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CEDB" w14:textId="5547A3AB" w:rsidR="00AE2E0B" w:rsidRDefault="00CA79F8" w:rsidP="005607DF">
      <w:pPr>
        <w:spacing w:before="40" w:after="0" w:line="265" w:lineRule="atLeast"/>
        <w:jc w:val="center"/>
        <w:outlineLvl w:val="1"/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</w:pPr>
      <w:r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 xml:space="preserve">Visit Shropshire Hills </w:t>
      </w:r>
      <w:r w:rsidR="00AE2E0B"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>Committee Meeting</w:t>
      </w:r>
      <w:r w:rsidR="00FF6632"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 xml:space="preserve"> Minutes</w:t>
      </w:r>
    </w:p>
    <w:p w14:paraId="454047E0" w14:textId="47DE662F" w:rsidR="00DD60B9" w:rsidRDefault="0094732B">
      <w:pPr>
        <w:spacing w:before="40" w:after="0" w:line="265" w:lineRule="atLeast"/>
        <w:jc w:val="center"/>
        <w:outlineLvl w:val="1"/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</w:pPr>
      <w:r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 xml:space="preserve">Tuesday </w:t>
      </w:r>
      <w:r w:rsidR="008F01BA"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>13</w:t>
      </w:r>
      <w:r w:rsidR="008F01BA" w:rsidRPr="008F01BA">
        <w:rPr>
          <w:rFonts w:ascii="Calibri Light" w:eastAsia="Times New Roman" w:hAnsi="Calibri Light" w:cs="Calibri Light"/>
          <w:b/>
          <w:color w:val="000000"/>
          <w:sz w:val="26"/>
          <w:szCs w:val="26"/>
          <w:vertAlign w:val="superscript"/>
          <w:lang w:eastAsia="en-GB"/>
        </w:rPr>
        <w:t>th</w:t>
      </w:r>
      <w:r w:rsidR="008F01BA"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 xml:space="preserve"> May</w:t>
      </w:r>
      <w:r w:rsidR="003A7FE0"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 xml:space="preserve"> 2025</w:t>
      </w:r>
      <w:r w:rsidR="003D3DE7"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 xml:space="preserve"> @ 14</w:t>
      </w:r>
      <w:r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>:</w:t>
      </w:r>
      <w:r w:rsidR="00EF607D"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>3</w:t>
      </w:r>
      <w:r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>0</w:t>
      </w:r>
      <w:r w:rsidR="00900793"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>, v</w:t>
      </w:r>
      <w:r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 xml:space="preserve">ia </w:t>
      </w:r>
      <w:r w:rsidR="00FB244C"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  <w:t>Teams</w:t>
      </w:r>
    </w:p>
    <w:p w14:paraId="59AB7E3F" w14:textId="77777777" w:rsidR="00192983" w:rsidRDefault="00192983">
      <w:pPr>
        <w:spacing w:before="40" w:after="0" w:line="265" w:lineRule="atLeast"/>
        <w:jc w:val="center"/>
        <w:outlineLvl w:val="1"/>
        <w:rPr>
          <w:rFonts w:ascii="Calibri Light" w:eastAsia="Times New Roman" w:hAnsi="Calibri Light" w:cs="Calibri Light"/>
          <w:b/>
          <w:color w:val="000000"/>
          <w:sz w:val="26"/>
          <w:szCs w:val="26"/>
          <w:lang w:eastAsia="en-GB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95"/>
        <w:gridCol w:w="7252"/>
        <w:gridCol w:w="1262"/>
      </w:tblGrid>
      <w:tr w:rsidR="00DD60B9" w14:paraId="6C217C2A" w14:textId="77777777" w:rsidTr="0069533C">
        <w:trPr>
          <w:cantSplit/>
          <w:trHeight w:val="477"/>
          <w:tblHeader/>
        </w:trPr>
        <w:tc>
          <w:tcPr>
            <w:tcW w:w="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2DE5" w14:textId="472BA60C" w:rsidR="00DD60B9" w:rsidRDefault="00127CF4" w:rsidP="00B94AF9">
            <w:pPr>
              <w:spacing w:after="0" w:line="265" w:lineRule="atLeast"/>
              <w:ind w:left="113"/>
              <w:outlineLvl w:val="1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en-GB"/>
              </w:rPr>
              <w:t>No.</w:t>
            </w:r>
          </w:p>
        </w:tc>
        <w:tc>
          <w:tcPr>
            <w:tcW w:w="7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9C02" w14:textId="77777777" w:rsidR="00DD60B9" w:rsidRPr="00C66BBE" w:rsidRDefault="00CA79F8" w:rsidP="003573EE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66BB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CF32" w14:textId="77777777" w:rsidR="00DD60B9" w:rsidRPr="00965A39" w:rsidRDefault="00CA79F8" w:rsidP="007A6A4A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65A39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Action</w:t>
            </w:r>
          </w:p>
        </w:tc>
      </w:tr>
      <w:tr w:rsidR="00DD60B9" w14:paraId="571A6132" w14:textId="77777777" w:rsidTr="0069533C">
        <w:trPr>
          <w:trHeight w:val="541"/>
        </w:trPr>
        <w:tc>
          <w:tcPr>
            <w:tcW w:w="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50A4" w14:textId="028E439E" w:rsidR="00DD60B9" w:rsidRPr="00FD66F5" w:rsidRDefault="00DD60B9" w:rsidP="00B94AF9">
            <w:pPr>
              <w:pStyle w:val="ListParagraph"/>
              <w:numPr>
                <w:ilvl w:val="0"/>
                <w:numId w:val="9"/>
              </w:numPr>
              <w:spacing w:after="0" w:line="265" w:lineRule="atLeast"/>
              <w:ind w:left="113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7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3874E" w14:textId="77777777" w:rsidR="00DD60B9" w:rsidRPr="00C66BBE" w:rsidRDefault="00CA79F8" w:rsidP="003573EE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66BB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Attending:</w:t>
            </w:r>
          </w:p>
          <w:p w14:paraId="73B23EBC" w14:textId="77777777" w:rsidR="002179D4" w:rsidRDefault="002179D4" w:rsidP="002179D4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Nigel McDonald, Shropshire Hills National Landscape</w:t>
            </w:r>
          </w:p>
          <w:p w14:paraId="6391FBBC" w14:textId="77777777" w:rsidR="004B711F" w:rsidRDefault="004B711F" w:rsidP="004B711F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C66BB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Clare Wright, The School House B&amp;B (minute secretary, 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newsletters</w:t>
            </w:r>
            <w:r w:rsidRPr="00C66BB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)</w:t>
            </w:r>
          </w:p>
          <w:p w14:paraId="662FA2B2" w14:textId="77777777" w:rsidR="008F01BA" w:rsidRPr="00C66BBE" w:rsidRDefault="008F01BA" w:rsidP="008F01BA">
            <w:pPr>
              <w:spacing w:after="0" w:line="265" w:lineRule="atLeast"/>
              <w:outlineLvl w:val="1"/>
              <w:rPr>
                <w:sz w:val="24"/>
                <w:szCs w:val="24"/>
              </w:rPr>
            </w:pPr>
            <w:r w:rsidRPr="00C66BB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Dave Wright, The School House B&amp;B (membership secretary)</w:t>
            </w:r>
          </w:p>
          <w:p w14:paraId="24D1261E" w14:textId="77777777" w:rsidR="004B711F" w:rsidRDefault="004B711F" w:rsidP="004B711F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Jade Meredith, Shropshire Hills Discovery Centre</w:t>
            </w:r>
          </w:p>
          <w:p w14:paraId="6A3F473C" w14:textId="77777777" w:rsidR="0091347C" w:rsidRPr="00C66BBE" w:rsidRDefault="0091347C" w:rsidP="0091347C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66BB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Apologies/Absent:</w:t>
            </w:r>
          </w:p>
          <w:p w14:paraId="1B469309" w14:textId="77777777" w:rsidR="008F01BA" w:rsidRDefault="008F01BA" w:rsidP="008F01BA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C66BB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Kay Dartnell, Wheely Wonderful Cycling (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Chair, </w:t>
            </w:r>
            <w:r w:rsidRPr="00C66BB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website)</w:t>
            </w:r>
          </w:p>
          <w:p w14:paraId="31BC3463" w14:textId="77777777" w:rsidR="000E2B0F" w:rsidRDefault="000E2B0F" w:rsidP="000E2B0F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Jack Limond, The White Horse Inn Clun (treasurer)</w:t>
            </w:r>
          </w:p>
          <w:p w14:paraId="7D4B6C67" w14:textId="77777777" w:rsidR="008F01BA" w:rsidRDefault="008F01BA" w:rsidP="008F01BA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Jane Chesson, Greenway Touring &amp; Glamping Park</w:t>
            </w:r>
          </w:p>
          <w:p w14:paraId="383AB279" w14:textId="32B50C3A" w:rsidR="0091347C" w:rsidRPr="000A6FDA" w:rsidRDefault="004B711F" w:rsidP="000E2B0F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C66BB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Francesca Biddlecomb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e, Upper Norton Holiday Property Bond</w:t>
            </w:r>
            <w:r w:rsidR="000E2B0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9E9A" w14:textId="77777777" w:rsidR="00DD60B9" w:rsidRPr="00965A39" w:rsidRDefault="00DD60B9" w:rsidP="007A6A4A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</w:tc>
      </w:tr>
      <w:tr w:rsidR="00322C9F" w14:paraId="15295DF8" w14:textId="77777777" w:rsidTr="0069533C">
        <w:trPr>
          <w:cantSplit/>
        </w:trPr>
        <w:tc>
          <w:tcPr>
            <w:tcW w:w="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10A8" w14:textId="77777777" w:rsidR="00322C9F" w:rsidRPr="00A20EC7" w:rsidRDefault="00322C9F" w:rsidP="009175D5">
            <w:pPr>
              <w:pStyle w:val="ListParagraph"/>
              <w:numPr>
                <w:ilvl w:val="0"/>
                <w:numId w:val="9"/>
              </w:numPr>
              <w:spacing w:after="0" w:line="265" w:lineRule="atLeast"/>
              <w:ind w:left="113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7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DBAB" w14:textId="72902964" w:rsidR="00322C9F" w:rsidRPr="006B0A8A" w:rsidRDefault="00322C9F" w:rsidP="009175D5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Minutes of the previous meeting were accepted.</w:t>
            </w: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DF269" w14:textId="77777777" w:rsidR="00322C9F" w:rsidRDefault="00322C9F" w:rsidP="009175D5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</w:tc>
      </w:tr>
      <w:tr w:rsidR="009A4B78" w14:paraId="2FA62C5D" w14:textId="77777777" w:rsidTr="0069533C">
        <w:trPr>
          <w:trHeight w:val="702"/>
        </w:trPr>
        <w:tc>
          <w:tcPr>
            <w:tcW w:w="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48D2F" w14:textId="77777777" w:rsidR="009A4B78" w:rsidRPr="00A20EC7" w:rsidRDefault="009A4B78" w:rsidP="00F61E86">
            <w:pPr>
              <w:pStyle w:val="ListParagraph"/>
              <w:numPr>
                <w:ilvl w:val="0"/>
                <w:numId w:val="9"/>
              </w:numPr>
              <w:spacing w:after="0" w:line="265" w:lineRule="atLeast"/>
              <w:ind w:left="113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7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41800" w14:textId="77777777" w:rsidR="00A11840" w:rsidRDefault="00A11840" w:rsidP="00A11840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The Strettons Podcast</w:t>
            </w:r>
          </w:p>
          <w:p w14:paraId="0896D1AA" w14:textId="77777777" w:rsidR="00143448" w:rsidRPr="00DD74DF" w:rsidRDefault="00490F2B" w:rsidP="008D7430">
            <w:pPr>
              <w:spacing w:before="40"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DD74D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There was full agreement for </w:t>
            </w:r>
            <w:r w:rsidR="008173E7" w:rsidRPr="00DD74D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the proposal to put a link </w:t>
            </w:r>
            <w:r w:rsidR="008173E7" w:rsidRPr="00DD74D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(or embed code) on the VSH website to The Strettons Podcast</w:t>
            </w:r>
            <w:r w:rsidR="00902288" w:rsidRPr="00DD74D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,</w:t>
            </w:r>
            <w:r w:rsidR="00750E8A" w:rsidRPr="00DD74D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as requested by </w:t>
            </w:r>
            <w:r w:rsidR="00D46981" w:rsidRPr="00DD74D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Sian Lovegrove</w:t>
            </w:r>
            <w:r w:rsidR="00902288" w:rsidRPr="00DD74D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,</w:t>
            </w:r>
            <w:r w:rsidR="00750E8A" w:rsidRPr="00DD74D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who presents the podcast.</w:t>
            </w:r>
            <w:r w:rsidRPr="00DD74D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902288" w:rsidRPr="00DD74D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There was some discussion about where the link should go </w:t>
            </w:r>
            <w:r w:rsidR="008D7430" w:rsidRPr="00DD74D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–</w:t>
            </w:r>
            <w:r w:rsidR="00902288" w:rsidRPr="00DD74D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8D7430" w:rsidRPr="00DD74DF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it was felt that somewhere more prominent than the VSH Church Stretton page might get more traction.</w:t>
            </w:r>
          </w:p>
          <w:p w14:paraId="7FF8FDEA" w14:textId="7502A888" w:rsidR="008D7430" w:rsidRPr="001833BD" w:rsidRDefault="001833BD" w:rsidP="008D7430">
            <w:pPr>
              <w:spacing w:before="40"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Action: </w:t>
            </w:r>
            <w:r w:rsidR="00CF13B7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Clare to discuss with Kay where to put </w:t>
            </w:r>
            <w:r w:rsidR="00695E06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a </w:t>
            </w:r>
            <w:r w:rsidR="00CF13B7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link</w:t>
            </w:r>
            <w:r w:rsidR="007C4B0A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to the Strettons podcast on the VSH website.</w:t>
            </w:r>
          </w:p>
        </w:tc>
        <w:tc>
          <w:tcPr>
            <w:tcW w:w="12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E5CBEF" w14:textId="77777777" w:rsidR="0017054F" w:rsidRDefault="0017054F" w:rsidP="00ED03AA">
            <w:pPr>
              <w:suppressAutoHyphens w:val="0"/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3589C562" w14:textId="77777777" w:rsidR="00CF13B7" w:rsidRDefault="00CF13B7" w:rsidP="00ED03AA">
            <w:pPr>
              <w:suppressAutoHyphens w:val="0"/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41905B13" w14:textId="77777777" w:rsidR="00CF13B7" w:rsidRDefault="00CF13B7" w:rsidP="00ED03AA">
            <w:pPr>
              <w:suppressAutoHyphens w:val="0"/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33F55402" w14:textId="77777777" w:rsidR="00CF13B7" w:rsidRDefault="00CF13B7" w:rsidP="00ED03AA">
            <w:pPr>
              <w:suppressAutoHyphens w:val="0"/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798F2A14" w14:textId="77777777" w:rsidR="00CF13B7" w:rsidRDefault="00CF13B7" w:rsidP="00ED03AA">
            <w:pPr>
              <w:suppressAutoHyphens w:val="0"/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45FF2F46" w14:textId="77777777" w:rsidR="00CF13B7" w:rsidRDefault="00CF13B7" w:rsidP="00ED03AA">
            <w:pPr>
              <w:suppressAutoHyphens w:val="0"/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45BC8E2A" w14:textId="77777777" w:rsidR="00EE2AEA" w:rsidRDefault="00EE2AEA" w:rsidP="00ED03AA">
            <w:pPr>
              <w:suppressAutoHyphens w:val="0"/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0E3202E8" w14:textId="0DB07671" w:rsidR="00CF13B7" w:rsidRPr="00965A39" w:rsidRDefault="00CF13B7" w:rsidP="00ED03AA">
            <w:pPr>
              <w:suppressAutoHyphens w:val="0"/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CW</w:t>
            </w:r>
          </w:p>
        </w:tc>
      </w:tr>
      <w:tr w:rsidR="004971D9" w14:paraId="5361362D" w14:textId="77777777" w:rsidTr="0053172F">
        <w:tc>
          <w:tcPr>
            <w:tcW w:w="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3D4BF" w14:textId="77777777" w:rsidR="004971D9" w:rsidRPr="00A20EC7" w:rsidRDefault="004971D9" w:rsidP="009070A2">
            <w:pPr>
              <w:pStyle w:val="ListParagraph"/>
              <w:numPr>
                <w:ilvl w:val="0"/>
                <w:numId w:val="9"/>
              </w:numPr>
              <w:spacing w:after="0" w:line="265" w:lineRule="atLeast"/>
              <w:ind w:left="113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7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1A9B" w14:textId="77777777" w:rsidR="00195289" w:rsidRDefault="00195289" w:rsidP="00195289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Blogs on VSH Website</w:t>
            </w:r>
          </w:p>
          <w:p w14:paraId="18520278" w14:textId="77777777" w:rsidR="002C7E69" w:rsidRDefault="006464C4" w:rsidP="00DD74DF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The proposal </w:t>
            </w:r>
            <w:r w:rsidR="0095763C" w:rsidRPr="0095763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that we commission Karen </w:t>
            </w:r>
            <w:r w:rsidR="0095763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Thorne </w:t>
            </w:r>
            <w:r w:rsidR="0095763C" w:rsidRPr="0095763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to do 4 blogs a year</w:t>
            </w:r>
            <w:r w:rsidR="0095763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F7071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- </w:t>
            </w:r>
            <w:r w:rsidR="0095763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at a cost of £</w:t>
            </w:r>
            <w:r w:rsidR="002934D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210 per blog </w:t>
            </w:r>
            <w:r w:rsidR="00F7071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- </w:t>
            </w:r>
            <w:r w:rsidR="002934D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was discussed. </w:t>
            </w:r>
            <w:r w:rsidR="00D05A2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Jade raised the question of whether 4 blogs was enough</w:t>
            </w:r>
            <w:r w:rsidR="005D1FD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, but with a seasonal element (looking forward) this may work. </w:t>
            </w:r>
            <w:r w:rsidR="00D171F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Nigel suggested there might be an option to create our own podcast instead of a blog.</w:t>
            </w:r>
          </w:p>
          <w:p w14:paraId="00B55BD0" w14:textId="64E72547" w:rsidR="001E5B58" w:rsidRPr="004971D9" w:rsidRDefault="00DD74DF" w:rsidP="00DD74DF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As no decision was made on the way forward, it was agreed that this topic need</w:t>
            </w:r>
            <w:r w:rsidR="001708E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s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further discussion in a later meeting or via email.</w:t>
            </w: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D869C" w14:textId="77777777" w:rsidR="004971D9" w:rsidRDefault="004971D9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1739B03D" w14:textId="77777777" w:rsidR="0053172F" w:rsidRDefault="0053172F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488FE56C" w14:textId="1FBEB0D0" w:rsidR="00206A47" w:rsidRDefault="00206A47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</w:tc>
      </w:tr>
      <w:tr w:rsidR="00051CF6" w14:paraId="040ABE80" w14:textId="77777777" w:rsidTr="00ED5BD3">
        <w:trPr>
          <w:cantSplit/>
        </w:trPr>
        <w:tc>
          <w:tcPr>
            <w:tcW w:w="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046A8" w14:textId="77777777" w:rsidR="00051CF6" w:rsidRPr="00A20EC7" w:rsidRDefault="00051CF6" w:rsidP="00ED5BD3">
            <w:pPr>
              <w:pStyle w:val="ListParagraph"/>
              <w:numPr>
                <w:ilvl w:val="0"/>
                <w:numId w:val="9"/>
              </w:numPr>
              <w:spacing w:after="0" w:line="265" w:lineRule="atLeast"/>
              <w:ind w:left="113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7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62C7" w14:textId="77777777" w:rsidR="00CA3D0B" w:rsidRDefault="00CA3D0B" w:rsidP="00CA3D0B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SEO on Members’ Listings</w:t>
            </w:r>
          </w:p>
          <w:p w14:paraId="0D0522CF" w14:textId="298158AC" w:rsidR="00051CF6" w:rsidRDefault="006E681C" w:rsidP="00ED5BD3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6E681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Dave provided an update on the 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work he has been doing on members’ listings on the VSH website, to try and improve discoverability. </w:t>
            </w:r>
            <w:r w:rsidR="00025AF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Dave will provide Clare with some </w:t>
            </w:r>
            <w:r w:rsidR="008D1F04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information</w:t>
            </w:r>
            <w:r w:rsidR="00025AF9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to put in the next newsletter</w:t>
            </w:r>
            <w:r w:rsidR="008D1F04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, to guide members on how to improve their listings. Nigel will look into </w:t>
            </w:r>
            <w:r w:rsidR="00B57104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a couple of </w:t>
            </w:r>
            <w:r w:rsidR="008D1F04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options for providing members with </w:t>
            </w:r>
            <w:r w:rsidR="005D0B8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some </w:t>
            </w:r>
            <w:r w:rsidR="008D1F04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SEO training – </w:t>
            </w:r>
            <w:r w:rsidR="00B57104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1) via </w:t>
            </w:r>
            <w:r w:rsidR="008D1F04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Pauline Jones</w:t>
            </w:r>
            <w:r w:rsidR="00B57104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at Shropshire Council, possibly using UKSPF funding</w:t>
            </w:r>
            <w:r w:rsidR="005D0B8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,</w:t>
            </w:r>
            <w:r w:rsidR="00B57104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and 2) Marches Growth Hub.</w:t>
            </w:r>
          </w:p>
          <w:p w14:paraId="3AC4FA92" w14:textId="748DF8FF" w:rsidR="00F659BC" w:rsidRDefault="00F659BC" w:rsidP="00ED5BD3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Action: Dave to provide guidance for members on how to improve their </w:t>
            </w:r>
            <w:r w:rsidR="009C77BF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website </w:t>
            </w:r>
            <w:r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listings</w:t>
            </w:r>
            <w:r w:rsidR="009C77BF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,</w:t>
            </w:r>
            <w:r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for inclusion in the next newsletter</w:t>
            </w:r>
            <w:r w:rsidR="007C4B0A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.</w:t>
            </w:r>
          </w:p>
          <w:p w14:paraId="467394B7" w14:textId="145B9EF1" w:rsidR="00F659BC" w:rsidRPr="00F659BC" w:rsidRDefault="00F659BC" w:rsidP="00ED5BD3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Action: Nigel to investigate options for SEO training for members</w:t>
            </w:r>
            <w:r w:rsidR="007C4B0A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169F9" w14:textId="77777777" w:rsidR="00051CF6" w:rsidRDefault="00051CF6" w:rsidP="00ED5BD3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7839726F" w14:textId="77777777" w:rsidR="00EE2AEA" w:rsidRDefault="00EE2AEA" w:rsidP="00EE2AEA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37664684" w14:textId="77777777" w:rsidR="00EE2AEA" w:rsidRDefault="00EE2AEA" w:rsidP="00EE2AEA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09D545B0" w14:textId="77777777" w:rsidR="00EE2AEA" w:rsidRDefault="00EE2AEA" w:rsidP="00EE2AEA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6CEF2364" w14:textId="77777777" w:rsidR="00EE2AEA" w:rsidRDefault="00EE2AEA" w:rsidP="00EE2AEA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4D615952" w14:textId="77777777" w:rsidR="00EE2AEA" w:rsidRDefault="00EE2AEA" w:rsidP="00EE2AEA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390F0275" w14:textId="77777777" w:rsidR="00EE2AEA" w:rsidRDefault="00EE2AEA" w:rsidP="00EE2AEA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57008CFE" w14:textId="77777777" w:rsidR="00EE2AEA" w:rsidRDefault="00EE2AEA" w:rsidP="00EE2AEA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309C2102" w14:textId="77777777" w:rsidR="00EE2AEA" w:rsidRDefault="00EE2AEA" w:rsidP="00EE2AEA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DW</w:t>
            </w:r>
          </w:p>
          <w:p w14:paraId="6D36093D" w14:textId="77777777" w:rsidR="00EE2AEA" w:rsidRDefault="00EE2AEA" w:rsidP="00EE2AEA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5B1D09B8" w14:textId="222E79B9" w:rsidR="00EE2AEA" w:rsidRDefault="00EE2AEA" w:rsidP="00EE2AEA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NMc</w:t>
            </w:r>
          </w:p>
        </w:tc>
      </w:tr>
      <w:tr w:rsidR="00CA3D0B" w14:paraId="6A035EEC" w14:textId="77777777" w:rsidTr="0069533C">
        <w:trPr>
          <w:cantSplit/>
        </w:trPr>
        <w:tc>
          <w:tcPr>
            <w:tcW w:w="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42FC" w14:textId="77777777" w:rsidR="00CA3D0B" w:rsidRPr="00A20EC7" w:rsidRDefault="00CA3D0B" w:rsidP="009070A2">
            <w:pPr>
              <w:pStyle w:val="ListParagraph"/>
              <w:numPr>
                <w:ilvl w:val="0"/>
                <w:numId w:val="9"/>
              </w:numPr>
              <w:spacing w:after="0" w:line="265" w:lineRule="atLeast"/>
              <w:ind w:left="113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7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4AD97" w14:textId="77777777" w:rsidR="007D4085" w:rsidRDefault="007D4085" w:rsidP="007D4085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Future of the Organisation</w:t>
            </w:r>
          </w:p>
          <w:p w14:paraId="52B483FB" w14:textId="60CEA8FC" w:rsidR="00CA3D0B" w:rsidRPr="006679FD" w:rsidRDefault="006679FD" w:rsidP="009070A2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6679FD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The committee discussed </w:t>
            </w:r>
            <w:r w:rsidR="00AC63D3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how we could try and</w:t>
            </w:r>
            <w:r w:rsidR="00D96BD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enlist more members onto the committee</w:t>
            </w:r>
            <w:r w:rsidR="007E588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.</w:t>
            </w:r>
            <w:r w:rsidR="008F71C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Nigel suggested emailing the Talking Tourism attendees to see if anyone was interested in </w:t>
            </w:r>
            <w:r w:rsidR="00C92F3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joining</w:t>
            </w:r>
            <w:r w:rsidR="008F71C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C92F3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a) Visit Shropshire Hills and b) </w:t>
            </w:r>
            <w:r w:rsidR="008F71C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the committee</w:t>
            </w:r>
            <w:r w:rsidR="00C92F3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. Dave suggested we should have a face-to-face event </w:t>
            </w:r>
            <w:r w:rsidR="00ED630D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towards the end of the year, possibly near Christmas.</w:t>
            </w:r>
            <w:r w:rsidR="005967BB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Further discussions on this topic will be ongoing.</w:t>
            </w: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80421" w14:textId="77777777" w:rsidR="00CA3D0B" w:rsidRDefault="00CA3D0B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</w:tc>
      </w:tr>
      <w:tr w:rsidR="00BC2F6C" w14:paraId="724B8E46" w14:textId="77777777" w:rsidTr="0069533C">
        <w:trPr>
          <w:cantSplit/>
        </w:trPr>
        <w:tc>
          <w:tcPr>
            <w:tcW w:w="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B8872" w14:textId="77777777" w:rsidR="00BC2F6C" w:rsidRPr="00A20EC7" w:rsidRDefault="00BC2F6C" w:rsidP="009070A2">
            <w:pPr>
              <w:pStyle w:val="ListParagraph"/>
              <w:numPr>
                <w:ilvl w:val="0"/>
                <w:numId w:val="9"/>
              </w:numPr>
              <w:spacing w:after="0" w:line="265" w:lineRule="atLeast"/>
              <w:ind w:left="113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7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AB10" w14:textId="77777777" w:rsidR="00F17CF7" w:rsidRDefault="00F17CF7" w:rsidP="00F17CF7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Outline Budget for 2025</w:t>
            </w:r>
          </w:p>
          <w:p w14:paraId="1E2C6983" w14:textId="77777777" w:rsidR="00BC2F6C" w:rsidRDefault="005E216A" w:rsidP="009070A2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5E216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Kay’s draft outline budget was reviewed. </w:t>
            </w:r>
            <w:r w:rsidR="00FF16E5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Nigel asked if we would be sponsoring the shuttle bus in 2026 – this will be discussed at the next meeting in September.</w:t>
            </w:r>
            <w:r w:rsidR="00CA51E0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Dave suggested that it might be worth putting some of the reserves </w:t>
            </w:r>
            <w:r w:rsidR="00917E4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(£10k) </w:t>
            </w:r>
            <w:r w:rsidR="00CA51E0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into a short-term </w:t>
            </w:r>
            <w:r w:rsidR="00CE41F0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high</w:t>
            </w:r>
            <w:r w:rsidR="00CA51E0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interest </w:t>
            </w:r>
            <w:r w:rsidR="00CE41F0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savings account </w:t>
            </w:r>
            <w:r w:rsidR="00FC175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and will approach Jack about the possibility of doing this, as the interest </w:t>
            </w:r>
            <w:r w:rsidR="00917E4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alone </w:t>
            </w:r>
            <w:r w:rsidR="00FC175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could pay for the shuttle bus sponsorship each year.</w:t>
            </w:r>
          </w:p>
          <w:p w14:paraId="4513ACE6" w14:textId="77777777" w:rsidR="00917E4C" w:rsidRDefault="00917E4C" w:rsidP="009070A2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Action: Dave to contact Jack about investing some of the reserves in a short-term high-interest account.</w:t>
            </w:r>
          </w:p>
          <w:p w14:paraId="668E4AAA" w14:textId="1522DDFF" w:rsidR="00917E4C" w:rsidRPr="00917E4C" w:rsidRDefault="00917E4C" w:rsidP="009070A2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Action: Clare to add Shuttle Bus Sponsorship 2026 to the next meeting agenda.</w:t>
            </w: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8BB8" w14:textId="77777777" w:rsidR="00BC2F6C" w:rsidRDefault="00BC2F6C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7D453ABA" w14:textId="77777777" w:rsidR="00EE2AEA" w:rsidRDefault="00EE2AEA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453642AD" w14:textId="77777777" w:rsidR="00EE2AEA" w:rsidRDefault="00EE2AEA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5F3F82BC" w14:textId="77777777" w:rsidR="00EE2AEA" w:rsidRDefault="00EE2AEA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3D5A865B" w14:textId="77777777" w:rsidR="00EE2AEA" w:rsidRDefault="00EE2AEA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5DA7A62E" w14:textId="77777777" w:rsidR="00EE2AEA" w:rsidRDefault="00EE2AEA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0C48FA01" w14:textId="77777777" w:rsidR="00EE2AEA" w:rsidRDefault="00EE2AEA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6339C549" w14:textId="77777777" w:rsidR="00EE2AEA" w:rsidRDefault="00EE2AEA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0266FD87" w14:textId="77777777" w:rsidR="00EE2AEA" w:rsidRDefault="00EE2AEA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DW</w:t>
            </w:r>
          </w:p>
          <w:p w14:paraId="0533DBF9" w14:textId="77777777" w:rsidR="00EE2AEA" w:rsidRDefault="00EE2AEA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7BD34002" w14:textId="2C16EDCA" w:rsidR="00EE2AEA" w:rsidRDefault="00EE2AEA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CW</w:t>
            </w:r>
          </w:p>
        </w:tc>
      </w:tr>
      <w:tr w:rsidR="004C66CF" w14:paraId="44820587" w14:textId="77777777" w:rsidTr="0069533C">
        <w:trPr>
          <w:cantSplit/>
        </w:trPr>
        <w:tc>
          <w:tcPr>
            <w:tcW w:w="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4AA53" w14:textId="77777777" w:rsidR="004C66CF" w:rsidRPr="00A20EC7" w:rsidRDefault="004C66CF" w:rsidP="009070A2">
            <w:pPr>
              <w:pStyle w:val="ListParagraph"/>
              <w:numPr>
                <w:ilvl w:val="0"/>
                <w:numId w:val="9"/>
              </w:numPr>
              <w:spacing w:after="0" w:line="265" w:lineRule="atLeast"/>
              <w:ind w:left="113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7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28FDE" w14:textId="77777777" w:rsidR="004C66CF" w:rsidRDefault="006F77CD" w:rsidP="009070A2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AOB</w:t>
            </w:r>
          </w:p>
          <w:p w14:paraId="09E6F48B" w14:textId="769ED642" w:rsidR="00F7071A" w:rsidRPr="00CB05D7" w:rsidRDefault="00850565" w:rsidP="009070A2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Nigel provided feedback on the first weekend of the shuttle bus, which had been a success.</w:t>
            </w:r>
            <w:r w:rsidR="00A2225B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The new contactless payment system worked well, as did the </w:t>
            </w:r>
            <w:r w:rsidR="002530CE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Day Rover </w:t>
            </w:r>
            <w:r w:rsidR="00F7071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ticket.</w:t>
            </w: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296C" w14:textId="0C9007DE" w:rsidR="00206A47" w:rsidRDefault="00206A47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</w:tc>
      </w:tr>
      <w:tr w:rsidR="009070A2" w14:paraId="6FEE707F" w14:textId="77777777" w:rsidTr="0069533C">
        <w:trPr>
          <w:cantSplit/>
        </w:trPr>
        <w:tc>
          <w:tcPr>
            <w:tcW w:w="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E798" w14:textId="77777777" w:rsidR="009070A2" w:rsidRPr="00A20EC7" w:rsidRDefault="009070A2" w:rsidP="009070A2">
            <w:pPr>
              <w:pStyle w:val="ListParagraph"/>
              <w:numPr>
                <w:ilvl w:val="0"/>
                <w:numId w:val="9"/>
              </w:numPr>
              <w:spacing w:after="0" w:line="265" w:lineRule="atLeast"/>
              <w:ind w:left="113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7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0CA27" w14:textId="495561F0" w:rsidR="009070A2" w:rsidRDefault="009070A2" w:rsidP="009070A2">
            <w:p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en-GB"/>
              </w:rPr>
              <w:t>Date of Next Meeting(s)</w:t>
            </w:r>
          </w:p>
          <w:p w14:paraId="11D43415" w14:textId="77777777" w:rsidR="0094759A" w:rsidRDefault="0094759A" w:rsidP="0094759A">
            <w:pPr>
              <w:pStyle w:val="ListParagraph"/>
              <w:numPr>
                <w:ilvl w:val="0"/>
                <w:numId w:val="24"/>
              </w:num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Tuesday 2</w:t>
            </w:r>
            <w:r w:rsidRPr="008D07F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September</w:t>
            </w:r>
          </w:p>
          <w:p w14:paraId="14DECDAB" w14:textId="77777777" w:rsidR="0094759A" w:rsidRDefault="0094759A" w:rsidP="0094759A">
            <w:pPr>
              <w:pStyle w:val="ListParagraph"/>
              <w:numPr>
                <w:ilvl w:val="0"/>
                <w:numId w:val="24"/>
              </w:num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Tuesday 7</w:t>
            </w:r>
            <w:r w:rsidRPr="008D07F6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October</w:t>
            </w:r>
          </w:p>
          <w:p w14:paraId="4284C9E6" w14:textId="77777777" w:rsidR="0094759A" w:rsidRDefault="0094759A" w:rsidP="0094759A">
            <w:pPr>
              <w:pStyle w:val="ListParagraph"/>
              <w:numPr>
                <w:ilvl w:val="0"/>
                <w:numId w:val="24"/>
              </w:num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AGM – Thursday 13</w:t>
            </w:r>
            <w:r w:rsidRPr="00FB7E9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November</w:t>
            </w:r>
          </w:p>
          <w:p w14:paraId="490D9918" w14:textId="7B425FE8" w:rsidR="009070A2" w:rsidRPr="00A248A4" w:rsidRDefault="0094759A" w:rsidP="0094759A">
            <w:pPr>
              <w:pStyle w:val="ListParagraph"/>
              <w:numPr>
                <w:ilvl w:val="0"/>
                <w:numId w:val="24"/>
              </w:numPr>
              <w:spacing w:after="0" w:line="265" w:lineRule="atLeast"/>
              <w:outlineLvl w:val="1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Tuesday 2</w:t>
            </w:r>
            <w:r w:rsidRPr="00BE28BD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 xml:space="preserve"> December.</w:t>
            </w:r>
          </w:p>
        </w:tc>
        <w:tc>
          <w:tcPr>
            <w:tcW w:w="1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E9D1" w14:textId="77777777" w:rsidR="009070A2" w:rsidRDefault="009070A2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  <w:p w14:paraId="29B716B2" w14:textId="6B8723D2" w:rsidR="009070A2" w:rsidRDefault="009070A2" w:rsidP="009070A2">
            <w:pPr>
              <w:spacing w:after="0" w:line="265" w:lineRule="atLeast"/>
              <w:jc w:val="center"/>
              <w:outlineLvl w:val="1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59B33077" w14:textId="77777777" w:rsidR="00702374" w:rsidRDefault="00702374">
      <w:pPr>
        <w:spacing w:before="40" w:after="0" w:line="265" w:lineRule="atLeast"/>
        <w:outlineLvl w:val="1"/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</w:pPr>
      <w:r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  <w:t xml:space="preserve"> </w:t>
      </w:r>
    </w:p>
    <w:p w14:paraId="70FD3786" w14:textId="3EDA891F" w:rsidR="0006511B" w:rsidRDefault="00904F01" w:rsidP="004B3E88">
      <w:pPr>
        <w:suppressAutoHyphens w:val="0"/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</w:pPr>
      <w:r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  <w:t>Actions Log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51"/>
        <w:gridCol w:w="6107"/>
        <w:gridCol w:w="1275"/>
        <w:gridCol w:w="709"/>
        <w:gridCol w:w="851"/>
      </w:tblGrid>
      <w:tr w:rsidR="009E7984" w:rsidRPr="004F1C51" w14:paraId="70DFB4E8" w14:textId="77777777" w:rsidTr="00EE2AEA">
        <w:trPr>
          <w:trHeight w:val="290"/>
          <w:tblHeader/>
        </w:trPr>
        <w:tc>
          <w:tcPr>
            <w:tcW w:w="551" w:type="dxa"/>
            <w:noWrap/>
            <w:hideMark/>
          </w:tcPr>
          <w:p w14:paraId="28771DD4" w14:textId="77777777" w:rsidR="009E7984" w:rsidRPr="004F1C51" w:rsidRDefault="009E7984" w:rsidP="006D0C2C">
            <w:pPr>
              <w:rPr>
                <w:rFonts w:eastAsiaTheme="minorHAnsi" w:cs="Calibri"/>
                <w:b/>
                <w:bCs/>
                <w14:ligatures w14:val="standardContextual"/>
              </w:rPr>
            </w:pPr>
            <w:r w:rsidRPr="004F1C51">
              <w:rPr>
                <w:rFonts w:eastAsiaTheme="minorHAnsi" w:cs="Calibri"/>
                <w:b/>
                <w:bCs/>
                <w14:ligatures w14:val="standardContextual"/>
              </w:rPr>
              <w:t>No.</w:t>
            </w:r>
          </w:p>
        </w:tc>
        <w:tc>
          <w:tcPr>
            <w:tcW w:w="6107" w:type="dxa"/>
            <w:hideMark/>
          </w:tcPr>
          <w:p w14:paraId="7CC02454" w14:textId="77777777" w:rsidR="009E7984" w:rsidRPr="004F1C51" w:rsidRDefault="009E7984" w:rsidP="006D0C2C">
            <w:pPr>
              <w:rPr>
                <w:rFonts w:eastAsiaTheme="minorHAnsi" w:cs="Calibri"/>
                <w:b/>
                <w:bCs/>
                <w14:ligatures w14:val="standardContextual"/>
              </w:rPr>
            </w:pPr>
            <w:r w:rsidRPr="004F1C51">
              <w:rPr>
                <w:rFonts w:eastAsiaTheme="minorHAnsi" w:cs="Calibri"/>
                <w:b/>
                <w:bCs/>
                <w14:ligatures w14:val="standardContextual"/>
              </w:rPr>
              <w:t>Action</w:t>
            </w:r>
          </w:p>
        </w:tc>
        <w:tc>
          <w:tcPr>
            <w:tcW w:w="1275" w:type="dxa"/>
            <w:noWrap/>
            <w:hideMark/>
          </w:tcPr>
          <w:p w14:paraId="723EB44E" w14:textId="77777777" w:rsidR="009E7984" w:rsidRPr="004F1C51" w:rsidRDefault="009E7984" w:rsidP="006D0C2C">
            <w:pPr>
              <w:rPr>
                <w:rFonts w:eastAsiaTheme="minorHAnsi" w:cs="Calibri"/>
                <w:b/>
                <w:bCs/>
                <w14:ligatures w14:val="standardContextual"/>
              </w:rPr>
            </w:pPr>
            <w:r w:rsidRPr="004F1C51">
              <w:rPr>
                <w:rFonts w:eastAsiaTheme="minorHAnsi" w:cs="Calibri"/>
                <w:b/>
                <w:bCs/>
                <w14:ligatures w14:val="standardContextual"/>
              </w:rPr>
              <w:t>Open Date</w:t>
            </w:r>
          </w:p>
        </w:tc>
        <w:tc>
          <w:tcPr>
            <w:tcW w:w="709" w:type="dxa"/>
            <w:noWrap/>
            <w:hideMark/>
          </w:tcPr>
          <w:p w14:paraId="6A981609" w14:textId="77777777" w:rsidR="009E7984" w:rsidRPr="004F1C51" w:rsidRDefault="009E7984" w:rsidP="006D0C2C">
            <w:pPr>
              <w:rPr>
                <w:rFonts w:eastAsiaTheme="minorHAnsi" w:cs="Calibri"/>
                <w:b/>
                <w:bCs/>
                <w14:ligatures w14:val="standardContextual"/>
              </w:rPr>
            </w:pPr>
            <w:r w:rsidRPr="004F1C51">
              <w:rPr>
                <w:rFonts w:eastAsiaTheme="minorHAnsi" w:cs="Calibri"/>
                <w:b/>
                <w:bCs/>
                <w14:ligatures w14:val="standardContextual"/>
              </w:rPr>
              <w:t>Who</w:t>
            </w:r>
          </w:p>
        </w:tc>
        <w:tc>
          <w:tcPr>
            <w:tcW w:w="851" w:type="dxa"/>
            <w:noWrap/>
            <w:hideMark/>
          </w:tcPr>
          <w:p w14:paraId="6792414A" w14:textId="77777777" w:rsidR="009E7984" w:rsidRPr="004F1C51" w:rsidRDefault="009E7984" w:rsidP="006D0C2C">
            <w:pPr>
              <w:rPr>
                <w:rFonts w:eastAsiaTheme="minorHAnsi" w:cs="Calibri"/>
                <w:b/>
                <w:bCs/>
                <w14:ligatures w14:val="standardContextual"/>
              </w:rPr>
            </w:pPr>
            <w:r w:rsidRPr="004F1C51">
              <w:rPr>
                <w:rFonts w:eastAsiaTheme="minorHAnsi" w:cs="Calibri"/>
                <w:b/>
                <w:bCs/>
                <w14:ligatures w14:val="standardContextual"/>
              </w:rPr>
              <w:t>Status</w:t>
            </w:r>
          </w:p>
        </w:tc>
      </w:tr>
      <w:tr w:rsidR="009E7984" w14:paraId="5BF09776" w14:textId="77777777" w:rsidTr="00F72BC5">
        <w:trPr>
          <w:trHeight w:val="290"/>
        </w:trPr>
        <w:tc>
          <w:tcPr>
            <w:tcW w:w="551" w:type="dxa"/>
            <w:shd w:val="clear" w:color="auto" w:fill="BFBFBF" w:themeFill="background1" w:themeFillShade="BF"/>
            <w:noWrap/>
            <w:hideMark/>
          </w:tcPr>
          <w:p w14:paraId="512C203E" w14:textId="77777777" w:rsidR="009E7984" w:rsidRDefault="009E7984" w:rsidP="006D0C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097</w:t>
            </w:r>
          </w:p>
        </w:tc>
        <w:tc>
          <w:tcPr>
            <w:tcW w:w="6107" w:type="dxa"/>
            <w:shd w:val="clear" w:color="auto" w:fill="BFBFBF" w:themeFill="background1" w:themeFillShade="BF"/>
            <w:hideMark/>
          </w:tcPr>
          <w:p w14:paraId="24DDBD05" w14:textId="77777777" w:rsidR="009E7984" w:rsidRDefault="009E7984" w:rsidP="006D0C2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Nigel to raise an invoice to Jack for shuttle bus sponsorship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hideMark/>
          </w:tcPr>
          <w:p w14:paraId="69A94221" w14:textId="77777777" w:rsidR="009E7984" w:rsidRDefault="009E7984" w:rsidP="006D0C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03-Dec-24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hideMark/>
          </w:tcPr>
          <w:p w14:paraId="1D5AD99C" w14:textId="77777777" w:rsidR="009E7984" w:rsidRDefault="009E7984" w:rsidP="006D0C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NMc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hideMark/>
          </w:tcPr>
          <w:p w14:paraId="415B058C" w14:textId="2256CF0F" w:rsidR="009E7984" w:rsidRDefault="009E6A5B" w:rsidP="006D0C2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Closed</w:t>
            </w:r>
          </w:p>
        </w:tc>
      </w:tr>
      <w:tr w:rsidR="009E6A5B" w14:paraId="7D4C0AD8" w14:textId="77777777" w:rsidTr="00F72BC5">
        <w:trPr>
          <w:trHeight w:val="290"/>
        </w:trPr>
        <w:tc>
          <w:tcPr>
            <w:tcW w:w="551" w:type="dxa"/>
            <w:shd w:val="clear" w:color="auto" w:fill="BFBFBF" w:themeFill="background1" w:themeFillShade="BF"/>
            <w:noWrap/>
            <w:hideMark/>
          </w:tcPr>
          <w:p w14:paraId="37EF6E46" w14:textId="77777777" w:rsidR="009E6A5B" w:rsidRDefault="009E6A5B" w:rsidP="009E6A5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099</w:t>
            </w:r>
          </w:p>
        </w:tc>
        <w:tc>
          <w:tcPr>
            <w:tcW w:w="6107" w:type="dxa"/>
            <w:shd w:val="clear" w:color="auto" w:fill="BFBFBF" w:themeFill="background1" w:themeFillShade="BF"/>
            <w:hideMark/>
          </w:tcPr>
          <w:p w14:paraId="77663630" w14:textId="77777777" w:rsidR="009E6A5B" w:rsidRDefault="009E6A5B" w:rsidP="009E6A5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Duncan to speak to Walcot Hall about the possibility of hosting the Leaflet Swap</w:t>
            </w:r>
          </w:p>
          <w:p w14:paraId="2739C993" w14:textId="73604233" w:rsidR="009E6A5B" w:rsidRDefault="009E6A5B" w:rsidP="009E6A5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>3</w:t>
            </w:r>
            <w:r>
              <w:rPr>
                <w:rFonts w:cs="Calibri"/>
                <w:color w:val="000000"/>
              </w:rPr>
              <w:t>/5 – close</w:t>
            </w:r>
            <w:r>
              <w:rPr>
                <w:rFonts w:cs="Calibri"/>
                <w:color w:val="000000"/>
              </w:rPr>
              <w:t>d</w:t>
            </w:r>
            <w:r>
              <w:rPr>
                <w:rFonts w:cs="Calibri"/>
                <w:color w:val="000000"/>
              </w:rPr>
              <w:t xml:space="preserve"> in light of Eaton Manor offer</w:t>
            </w:r>
            <w:r>
              <w:rPr>
                <w:rFonts w:cs="Calibri"/>
                <w:color w:val="000000"/>
              </w:rPr>
              <w:t xml:space="preserve"> for 2026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hideMark/>
          </w:tcPr>
          <w:p w14:paraId="6EF6C2DF" w14:textId="77777777" w:rsidR="009E6A5B" w:rsidRDefault="009E6A5B" w:rsidP="009E6A5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03-Dec-24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hideMark/>
          </w:tcPr>
          <w:p w14:paraId="0B9EE73E" w14:textId="77777777" w:rsidR="009E6A5B" w:rsidRDefault="009E6A5B" w:rsidP="009E6A5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DB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hideMark/>
          </w:tcPr>
          <w:p w14:paraId="6A19DD4F" w14:textId="4B0E9F60" w:rsidR="009E6A5B" w:rsidRDefault="009E6A5B" w:rsidP="009E6A5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Closed</w:t>
            </w:r>
          </w:p>
        </w:tc>
      </w:tr>
      <w:tr w:rsidR="009E6A5B" w14:paraId="75B887DE" w14:textId="77777777" w:rsidTr="00F72BC5">
        <w:trPr>
          <w:trHeight w:val="580"/>
        </w:trPr>
        <w:tc>
          <w:tcPr>
            <w:tcW w:w="551" w:type="dxa"/>
            <w:shd w:val="clear" w:color="auto" w:fill="BFBFBF" w:themeFill="background1" w:themeFillShade="BF"/>
            <w:noWrap/>
            <w:hideMark/>
          </w:tcPr>
          <w:p w14:paraId="6948F6EE" w14:textId="77777777" w:rsidR="009E6A5B" w:rsidRDefault="009E6A5B" w:rsidP="009E6A5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102</w:t>
            </w:r>
          </w:p>
        </w:tc>
        <w:tc>
          <w:tcPr>
            <w:tcW w:w="6107" w:type="dxa"/>
            <w:shd w:val="clear" w:color="auto" w:fill="BFBFBF" w:themeFill="background1" w:themeFillShade="BF"/>
            <w:hideMark/>
          </w:tcPr>
          <w:p w14:paraId="2F35E90B" w14:textId="77777777" w:rsidR="009E6A5B" w:rsidRDefault="009E6A5B" w:rsidP="009E6A5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Clare to contact Terry Moore about bringing some photos to the leaflet swap, and possibly running a photography mini-workshop</w:t>
            </w:r>
          </w:p>
          <w:p w14:paraId="423A2A01" w14:textId="12DBF8EF" w:rsidR="009E6A5B" w:rsidRDefault="009E6A5B" w:rsidP="009E6A5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>3</w:t>
            </w:r>
            <w:r>
              <w:rPr>
                <w:rFonts w:cs="Calibri"/>
                <w:color w:val="000000"/>
              </w:rPr>
              <w:t>/5 – close</w:t>
            </w:r>
            <w:r w:rsidR="00DA1218">
              <w:rPr>
                <w:rFonts w:cs="Calibri"/>
                <w:color w:val="000000"/>
              </w:rPr>
              <w:t>d</w:t>
            </w:r>
            <w:r>
              <w:rPr>
                <w:rFonts w:cs="Calibri"/>
                <w:color w:val="000000"/>
              </w:rPr>
              <w:t xml:space="preserve"> as this was related to 2025 event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hideMark/>
          </w:tcPr>
          <w:p w14:paraId="4C6A4E7D" w14:textId="77777777" w:rsidR="009E6A5B" w:rsidRDefault="009E6A5B" w:rsidP="009E6A5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03-Dec-24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hideMark/>
          </w:tcPr>
          <w:p w14:paraId="2552015B" w14:textId="77777777" w:rsidR="009E6A5B" w:rsidRDefault="009E6A5B" w:rsidP="009E6A5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CW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hideMark/>
          </w:tcPr>
          <w:p w14:paraId="560AC1C5" w14:textId="0DD2D58C" w:rsidR="009E6A5B" w:rsidRDefault="009E6A5B" w:rsidP="009E6A5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Closed</w:t>
            </w:r>
          </w:p>
        </w:tc>
      </w:tr>
      <w:tr w:rsidR="009E7984" w:rsidRPr="00736EC0" w14:paraId="713B1613" w14:textId="77777777" w:rsidTr="00F72BC5">
        <w:trPr>
          <w:trHeight w:val="290"/>
        </w:trPr>
        <w:tc>
          <w:tcPr>
            <w:tcW w:w="551" w:type="dxa"/>
            <w:noWrap/>
            <w:hideMark/>
          </w:tcPr>
          <w:p w14:paraId="43413FAB" w14:textId="77777777" w:rsidR="009E7984" w:rsidRPr="00736EC0" w:rsidRDefault="009E7984" w:rsidP="006D0C2C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36EC0">
              <w:rPr>
                <w:rFonts w:eastAsia="Times New Roman" w:cs="Calibri"/>
                <w:color w:val="000000"/>
                <w:lang w:eastAsia="en-GB"/>
              </w:rPr>
              <w:t>117</w:t>
            </w:r>
          </w:p>
        </w:tc>
        <w:tc>
          <w:tcPr>
            <w:tcW w:w="6107" w:type="dxa"/>
            <w:hideMark/>
          </w:tcPr>
          <w:p w14:paraId="39344BE1" w14:textId="77777777" w:rsidR="009E7984" w:rsidRDefault="009E7984" w:rsidP="006D0C2C">
            <w:pPr>
              <w:suppressAutoHyphens w:val="0"/>
              <w:autoSpaceDN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36EC0">
              <w:rPr>
                <w:rFonts w:eastAsia="Times New Roman" w:cs="Calibri"/>
                <w:color w:val="000000"/>
                <w:lang w:eastAsia="en-GB"/>
              </w:rPr>
              <w:t>Nigel to source copies of all the presenters’ slides</w:t>
            </w:r>
          </w:p>
          <w:p w14:paraId="264FB887" w14:textId="6CEF7E57" w:rsidR="009E7984" w:rsidRPr="00736EC0" w:rsidRDefault="009E7984" w:rsidP="006D0C2C">
            <w:pPr>
              <w:suppressAutoHyphens w:val="0"/>
              <w:autoSpaceDN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1</w:t>
            </w:r>
            <w:r w:rsidR="00F36522">
              <w:rPr>
                <w:rFonts w:eastAsia="Times New Roman" w:cs="Calibri"/>
                <w:color w:val="000000"/>
                <w:lang w:eastAsia="en-GB"/>
              </w:rPr>
              <w:t>3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/5 – </w:t>
            </w:r>
            <w:r w:rsidR="00C65C72">
              <w:rPr>
                <w:rFonts w:eastAsia="Times New Roman" w:cs="Calibri"/>
                <w:color w:val="000000"/>
                <w:lang w:eastAsia="en-GB"/>
              </w:rPr>
              <w:t>Nigel to check if Kate Tudge presentation was circulate</w:t>
            </w:r>
          </w:p>
        </w:tc>
        <w:tc>
          <w:tcPr>
            <w:tcW w:w="1275" w:type="dxa"/>
            <w:noWrap/>
            <w:hideMark/>
          </w:tcPr>
          <w:p w14:paraId="5B66D8F3" w14:textId="77777777" w:rsidR="009E7984" w:rsidRPr="00736EC0" w:rsidRDefault="009E7984" w:rsidP="006D0C2C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36EC0">
              <w:rPr>
                <w:rFonts w:eastAsia="Times New Roman" w:cs="Calibri"/>
                <w:color w:val="000000"/>
                <w:lang w:eastAsia="en-GB"/>
              </w:rPr>
              <w:t>08-Apr-25</w:t>
            </w:r>
          </w:p>
        </w:tc>
        <w:tc>
          <w:tcPr>
            <w:tcW w:w="709" w:type="dxa"/>
            <w:noWrap/>
            <w:hideMark/>
          </w:tcPr>
          <w:p w14:paraId="139DCE2D" w14:textId="77777777" w:rsidR="009E7984" w:rsidRPr="00736EC0" w:rsidRDefault="009E7984" w:rsidP="006D0C2C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36EC0">
              <w:rPr>
                <w:rFonts w:eastAsia="Times New Roman" w:cs="Calibri"/>
                <w:color w:val="000000"/>
                <w:lang w:eastAsia="en-GB"/>
              </w:rPr>
              <w:t>NMc</w:t>
            </w:r>
          </w:p>
        </w:tc>
        <w:tc>
          <w:tcPr>
            <w:tcW w:w="851" w:type="dxa"/>
            <w:noWrap/>
            <w:hideMark/>
          </w:tcPr>
          <w:p w14:paraId="27FB5D68" w14:textId="77777777" w:rsidR="009E7984" w:rsidRPr="00736EC0" w:rsidRDefault="009E7984" w:rsidP="006D0C2C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Open</w:t>
            </w:r>
          </w:p>
        </w:tc>
      </w:tr>
      <w:tr w:rsidR="009E7984" w:rsidRPr="00736EC0" w14:paraId="7D52445C" w14:textId="77777777" w:rsidTr="00F72BC5">
        <w:trPr>
          <w:trHeight w:val="290"/>
        </w:trPr>
        <w:tc>
          <w:tcPr>
            <w:tcW w:w="551" w:type="dxa"/>
            <w:noWrap/>
            <w:hideMark/>
          </w:tcPr>
          <w:p w14:paraId="1F01C2D6" w14:textId="77777777" w:rsidR="009E7984" w:rsidRPr="00736EC0" w:rsidRDefault="009E7984" w:rsidP="006D0C2C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36EC0">
              <w:rPr>
                <w:rFonts w:eastAsia="Times New Roman" w:cs="Calibri"/>
                <w:color w:val="000000"/>
                <w:lang w:eastAsia="en-GB"/>
              </w:rPr>
              <w:t>119</w:t>
            </w:r>
          </w:p>
        </w:tc>
        <w:tc>
          <w:tcPr>
            <w:tcW w:w="6107" w:type="dxa"/>
            <w:hideMark/>
          </w:tcPr>
          <w:p w14:paraId="219C5E77" w14:textId="77777777" w:rsidR="009E7984" w:rsidRPr="00736EC0" w:rsidRDefault="009E7984" w:rsidP="006D0C2C">
            <w:pPr>
              <w:suppressAutoHyphens w:val="0"/>
              <w:autoSpaceDN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36EC0">
              <w:rPr>
                <w:rFonts w:eastAsia="Times New Roman" w:cs="Calibri"/>
                <w:color w:val="000000"/>
                <w:lang w:eastAsia="en-GB"/>
              </w:rPr>
              <w:t>Kay to check any event expenses with Jack</w:t>
            </w:r>
          </w:p>
        </w:tc>
        <w:tc>
          <w:tcPr>
            <w:tcW w:w="1275" w:type="dxa"/>
            <w:noWrap/>
            <w:hideMark/>
          </w:tcPr>
          <w:p w14:paraId="06E0C317" w14:textId="77777777" w:rsidR="009E7984" w:rsidRPr="00736EC0" w:rsidRDefault="009E7984" w:rsidP="006D0C2C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36EC0">
              <w:rPr>
                <w:rFonts w:eastAsia="Times New Roman" w:cs="Calibri"/>
                <w:color w:val="000000"/>
                <w:lang w:eastAsia="en-GB"/>
              </w:rPr>
              <w:t>08-Apr-25</w:t>
            </w:r>
          </w:p>
        </w:tc>
        <w:tc>
          <w:tcPr>
            <w:tcW w:w="709" w:type="dxa"/>
            <w:noWrap/>
            <w:hideMark/>
          </w:tcPr>
          <w:p w14:paraId="77A9043F" w14:textId="77777777" w:rsidR="009E7984" w:rsidRPr="00736EC0" w:rsidRDefault="009E7984" w:rsidP="006D0C2C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36EC0">
              <w:rPr>
                <w:rFonts w:eastAsia="Times New Roman" w:cs="Calibri"/>
                <w:color w:val="000000"/>
                <w:lang w:eastAsia="en-GB"/>
              </w:rPr>
              <w:t>KD</w:t>
            </w:r>
          </w:p>
        </w:tc>
        <w:tc>
          <w:tcPr>
            <w:tcW w:w="851" w:type="dxa"/>
            <w:noWrap/>
            <w:hideMark/>
          </w:tcPr>
          <w:p w14:paraId="2A14DC40" w14:textId="77777777" w:rsidR="009E7984" w:rsidRPr="00736EC0" w:rsidRDefault="009E7984" w:rsidP="006D0C2C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Open</w:t>
            </w:r>
          </w:p>
        </w:tc>
      </w:tr>
      <w:tr w:rsidR="0078663B" w:rsidRPr="0078663B" w14:paraId="19CA637D" w14:textId="77777777" w:rsidTr="00F36522">
        <w:trPr>
          <w:trHeight w:val="290"/>
        </w:trPr>
        <w:tc>
          <w:tcPr>
            <w:tcW w:w="551" w:type="dxa"/>
            <w:shd w:val="clear" w:color="auto" w:fill="BFBFBF" w:themeFill="background1" w:themeFillShade="BF"/>
            <w:noWrap/>
            <w:hideMark/>
          </w:tcPr>
          <w:p w14:paraId="5A39B566" w14:textId="77777777" w:rsidR="0078663B" w:rsidRPr="0078663B" w:rsidRDefault="0078663B" w:rsidP="0078663B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8663B">
              <w:rPr>
                <w:rFonts w:eastAsia="Times New Roman" w:cs="Calibri"/>
                <w:color w:val="000000"/>
                <w:lang w:eastAsia="en-GB"/>
              </w:rPr>
              <w:t>120</w:t>
            </w:r>
          </w:p>
        </w:tc>
        <w:tc>
          <w:tcPr>
            <w:tcW w:w="6107" w:type="dxa"/>
            <w:shd w:val="clear" w:color="auto" w:fill="BFBFBF" w:themeFill="background1" w:themeFillShade="BF"/>
            <w:hideMark/>
          </w:tcPr>
          <w:p w14:paraId="72F0E923" w14:textId="77777777" w:rsidR="0078663B" w:rsidRPr="0078663B" w:rsidRDefault="0078663B" w:rsidP="0078663B">
            <w:pPr>
              <w:suppressAutoHyphens w:val="0"/>
              <w:autoSpaceDN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8663B">
              <w:rPr>
                <w:rFonts w:eastAsia="Times New Roman" w:cs="Calibri"/>
                <w:color w:val="000000"/>
                <w:lang w:eastAsia="en-GB"/>
              </w:rPr>
              <w:t>Kay to draft a rough budget to circulate for comments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hideMark/>
          </w:tcPr>
          <w:p w14:paraId="1F2CD0D0" w14:textId="77777777" w:rsidR="0078663B" w:rsidRPr="0078663B" w:rsidRDefault="0078663B" w:rsidP="0078663B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8663B">
              <w:rPr>
                <w:rFonts w:eastAsia="Times New Roman" w:cs="Calibri"/>
                <w:color w:val="000000"/>
                <w:lang w:eastAsia="en-GB"/>
              </w:rPr>
              <w:t>08-Apr-25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hideMark/>
          </w:tcPr>
          <w:p w14:paraId="15538106" w14:textId="77777777" w:rsidR="0078663B" w:rsidRPr="0078663B" w:rsidRDefault="0078663B" w:rsidP="0078663B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8663B">
              <w:rPr>
                <w:rFonts w:eastAsia="Times New Roman" w:cs="Calibri"/>
                <w:color w:val="000000"/>
                <w:lang w:eastAsia="en-GB"/>
              </w:rPr>
              <w:t>KD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hideMark/>
          </w:tcPr>
          <w:p w14:paraId="3F898544" w14:textId="77777777" w:rsidR="0078663B" w:rsidRPr="0078663B" w:rsidRDefault="0078663B" w:rsidP="0078663B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8663B">
              <w:rPr>
                <w:rFonts w:eastAsia="Times New Roman" w:cs="Calibri"/>
                <w:color w:val="000000"/>
                <w:lang w:eastAsia="en-GB"/>
              </w:rPr>
              <w:t>Closed</w:t>
            </w:r>
          </w:p>
        </w:tc>
      </w:tr>
      <w:tr w:rsidR="0078663B" w:rsidRPr="0078663B" w14:paraId="64C57931" w14:textId="77777777" w:rsidTr="00F36522">
        <w:trPr>
          <w:trHeight w:val="290"/>
        </w:trPr>
        <w:tc>
          <w:tcPr>
            <w:tcW w:w="551" w:type="dxa"/>
            <w:shd w:val="clear" w:color="auto" w:fill="BFBFBF" w:themeFill="background1" w:themeFillShade="BF"/>
            <w:noWrap/>
            <w:hideMark/>
          </w:tcPr>
          <w:p w14:paraId="04576777" w14:textId="77777777" w:rsidR="0078663B" w:rsidRPr="0078663B" w:rsidRDefault="0078663B" w:rsidP="0078663B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8663B">
              <w:rPr>
                <w:rFonts w:eastAsia="Times New Roman" w:cs="Calibri"/>
                <w:color w:val="000000"/>
                <w:lang w:eastAsia="en-GB"/>
              </w:rPr>
              <w:t>121</w:t>
            </w:r>
          </w:p>
        </w:tc>
        <w:tc>
          <w:tcPr>
            <w:tcW w:w="6107" w:type="dxa"/>
            <w:shd w:val="clear" w:color="auto" w:fill="BFBFBF" w:themeFill="background1" w:themeFillShade="BF"/>
            <w:hideMark/>
          </w:tcPr>
          <w:p w14:paraId="2828E46C" w14:textId="77777777" w:rsidR="0078663B" w:rsidRPr="0078663B" w:rsidRDefault="0078663B" w:rsidP="0078663B">
            <w:pPr>
              <w:suppressAutoHyphens w:val="0"/>
              <w:autoSpaceDN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8663B">
              <w:rPr>
                <w:rFonts w:eastAsia="Times New Roman" w:cs="Calibri"/>
                <w:color w:val="000000"/>
                <w:lang w:eastAsia="en-GB"/>
              </w:rPr>
              <w:t>Clare to add ‘Future of the Organisation’ to the next agenda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hideMark/>
          </w:tcPr>
          <w:p w14:paraId="43CFD2CF" w14:textId="77777777" w:rsidR="0078663B" w:rsidRPr="0078663B" w:rsidRDefault="0078663B" w:rsidP="0078663B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8663B">
              <w:rPr>
                <w:rFonts w:eastAsia="Times New Roman" w:cs="Calibri"/>
                <w:color w:val="000000"/>
                <w:lang w:eastAsia="en-GB"/>
              </w:rPr>
              <w:t>08-Apr-25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hideMark/>
          </w:tcPr>
          <w:p w14:paraId="16D7254B" w14:textId="77777777" w:rsidR="0078663B" w:rsidRPr="0078663B" w:rsidRDefault="0078663B" w:rsidP="0078663B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8663B">
              <w:rPr>
                <w:rFonts w:eastAsia="Times New Roman" w:cs="Calibri"/>
                <w:color w:val="000000"/>
                <w:lang w:eastAsia="en-GB"/>
              </w:rPr>
              <w:t>CW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hideMark/>
          </w:tcPr>
          <w:p w14:paraId="56BE7CC5" w14:textId="77777777" w:rsidR="0078663B" w:rsidRPr="0078663B" w:rsidRDefault="0078663B" w:rsidP="0078663B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78663B">
              <w:rPr>
                <w:rFonts w:eastAsia="Times New Roman" w:cs="Calibri"/>
                <w:color w:val="000000"/>
                <w:lang w:eastAsia="en-GB"/>
              </w:rPr>
              <w:t>Closed</w:t>
            </w:r>
          </w:p>
        </w:tc>
      </w:tr>
      <w:tr w:rsidR="00F72BC5" w:rsidRPr="00F72BC5" w14:paraId="3E6B3E2B" w14:textId="77777777" w:rsidTr="00F72BC5">
        <w:trPr>
          <w:trHeight w:val="290"/>
        </w:trPr>
        <w:tc>
          <w:tcPr>
            <w:tcW w:w="551" w:type="dxa"/>
            <w:noWrap/>
            <w:hideMark/>
          </w:tcPr>
          <w:p w14:paraId="070C124E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122</w:t>
            </w:r>
          </w:p>
        </w:tc>
        <w:tc>
          <w:tcPr>
            <w:tcW w:w="6107" w:type="dxa"/>
            <w:hideMark/>
          </w:tcPr>
          <w:p w14:paraId="7526E74A" w14:textId="77777777" w:rsidR="00F72BC5" w:rsidRPr="00F72BC5" w:rsidRDefault="00F72BC5" w:rsidP="00F72BC5">
            <w:pPr>
              <w:suppressAutoHyphens w:val="0"/>
              <w:autoSpaceDN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Clare to discuss with Kay where to put a link to the Strettons podcast on the VSH website</w:t>
            </w:r>
          </w:p>
        </w:tc>
        <w:tc>
          <w:tcPr>
            <w:tcW w:w="1275" w:type="dxa"/>
            <w:noWrap/>
            <w:hideMark/>
          </w:tcPr>
          <w:p w14:paraId="7084017C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13-May-25</w:t>
            </w:r>
          </w:p>
        </w:tc>
        <w:tc>
          <w:tcPr>
            <w:tcW w:w="709" w:type="dxa"/>
            <w:noWrap/>
            <w:hideMark/>
          </w:tcPr>
          <w:p w14:paraId="1339D8C7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CW</w:t>
            </w:r>
          </w:p>
        </w:tc>
        <w:tc>
          <w:tcPr>
            <w:tcW w:w="851" w:type="dxa"/>
            <w:noWrap/>
            <w:hideMark/>
          </w:tcPr>
          <w:p w14:paraId="2D3DFEF8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New</w:t>
            </w:r>
          </w:p>
        </w:tc>
      </w:tr>
      <w:tr w:rsidR="00F72BC5" w:rsidRPr="00F72BC5" w14:paraId="51D65814" w14:textId="77777777" w:rsidTr="00F72BC5">
        <w:trPr>
          <w:trHeight w:val="580"/>
        </w:trPr>
        <w:tc>
          <w:tcPr>
            <w:tcW w:w="551" w:type="dxa"/>
            <w:noWrap/>
            <w:hideMark/>
          </w:tcPr>
          <w:p w14:paraId="333CDBCD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123</w:t>
            </w:r>
          </w:p>
        </w:tc>
        <w:tc>
          <w:tcPr>
            <w:tcW w:w="6107" w:type="dxa"/>
            <w:hideMark/>
          </w:tcPr>
          <w:p w14:paraId="40C91BB1" w14:textId="77777777" w:rsidR="00F72BC5" w:rsidRPr="00F72BC5" w:rsidRDefault="00F72BC5" w:rsidP="00F72BC5">
            <w:pPr>
              <w:suppressAutoHyphens w:val="0"/>
              <w:autoSpaceDN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Dave to provide guidance for members on how to improve their website listings, for inclusion in the next newsletter.</w:t>
            </w:r>
          </w:p>
        </w:tc>
        <w:tc>
          <w:tcPr>
            <w:tcW w:w="1275" w:type="dxa"/>
            <w:noWrap/>
            <w:hideMark/>
          </w:tcPr>
          <w:p w14:paraId="7E38356E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13-May-25</w:t>
            </w:r>
          </w:p>
        </w:tc>
        <w:tc>
          <w:tcPr>
            <w:tcW w:w="709" w:type="dxa"/>
            <w:noWrap/>
            <w:hideMark/>
          </w:tcPr>
          <w:p w14:paraId="4D66BEE3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DW</w:t>
            </w:r>
          </w:p>
        </w:tc>
        <w:tc>
          <w:tcPr>
            <w:tcW w:w="851" w:type="dxa"/>
            <w:noWrap/>
            <w:hideMark/>
          </w:tcPr>
          <w:p w14:paraId="79B5E31A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New</w:t>
            </w:r>
          </w:p>
        </w:tc>
      </w:tr>
      <w:tr w:rsidR="00F72BC5" w:rsidRPr="00F72BC5" w14:paraId="6A681ABC" w14:textId="77777777" w:rsidTr="00F72BC5">
        <w:trPr>
          <w:trHeight w:val="290"/>
        </w:trPr>
        <w:tc>
          <w:tcPr>
            <w:tcW w:w="551" w:type="dxa"/>
            <w:noWrap/>
            <w:hideMark/>
          </w:tcPr>
          <w:p w14:paraId="26FDC604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124</w:t>
            </w:r>
          </w:p>
        </w:tc>
        <w:tc>
          <w:tcPr>
            <w:tcW w:w="6107" w:type="dxa"/>
            <w:hideMark/>
          </w:tcPr>
          <w:p w14:paraId="70A25D9E" w14:textId="77777777" w:rsidR="00F72BC5" w:rsidRPr="00F72BC5" w:rsidRDefault="00F72BC5" w:rsidP="00F72BC5">
            <w:pPr>
              <w:suppressAutoHyphens w:val="0"/>
              <w:autoSpaceDN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Nigel to investigate options for SEO training for members.</w:t>
            </w:r>
          </w:p>
        </w:tc>
        <w:tc>
          <w:tcPr>
            <w:tcW w:w="1275" w:type="dxa"/>
            <w:noWrap/>
            <w:hideMark/>
          </w:tcPr>
          <w:p w14:paraId="1FEE7242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13-May-25</w:t>
            </w:r>
          </w:p>
        </w:tc>
        <w:tc>
          <w:tcPr>
            <w:tcW w:w="709" w:type="dxa"/>
            <w:noWrap/>
            <w:hideMark/>
          </w:tcPr>
          <w:p w14:paraId="19A20B32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NMc</w:t>
            </w:r>
          </w:p>
        </w:tc>
        <w:tc>
          <w:tcPr>
            <w:tcW w:w="851" w:type="dxa"/>
            <w:noWrap/>
            <w:hideMark/>
          </w:tcPr>
          <w:p w14:paraId="78943FFF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New</w:t>
            </w:r>
          </w:p>
        </w:tc>
      </w:tr>
      <w:tr w:rsidR="00F72BC5" w:rsidRPr="00F72BC5" w14:paraId="730E8300" w14:textId="77777777" w:rsidTr="00F72BC5">
        <w:trPr>
          <w:trHeight w:val="580"/>
        </w:trPr>
        <w:tc>
          <w:tcPr>
            <w:tcW w:w="551" w:type="dxa"/>
            <w:noWrap/>
            <w:hideMark/>
          </w:tcPr>
          <w:p w14:paraId="36D69D4D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125</w:t>
            </w:r>
          </w:p>
        </w:tc>
        <w:tc>
          <w:tcPr>
            <w:tcW w:w="6107" w:type="dxa"/>
            <w:hideMark/>
          </w:tcPr>
          <w:p w14:paraId="625D683D" w14:textId="77777777" w:rsidR="00F72BC5" w:rsidRPr="00F72BC5" w:rsidRDefault="00F72BC5" w:rsidP="00F72BC5">
            <w:pPr>
              <w:suppressAutoHyphens w:val="0"/>
              <w:autoSpaceDN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Dave to contact Jack about investing some of the reserves in a short-term high-interest account.</w:t>
            </w:r>
          </w:p>
        </w:tc>
        <w:tc>
          <w:tcPr>
            <w:tcW w:w="1275" w:type="dxa"/>
            <w:noWrap/>
            <w:hideMark/>
          </w:tcPr>
          <w:p w14:paraId="3474E120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13-May-25</w:t>
            </w:r>
          </w:p>
        </w:tc>
        <w:tc>
          <w:tcPr>
            <w:tcW w:w="709" w:type="dxa"/>
            <w:noWrap/>
            <w:hideMark/>
          </w:tcPr>
          <w:p w14:paraId="02ED50DC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DW</w:t>
            </w:r>
          </w:p>
        </w:tc>
        <w:tc>
          <w:tcPr>
            <w:tcW w:w="851" w:type="dxa"/>
            <w:noWrap/>
            <w:hideMark/>
          </w:tcPr>
          <w:p w14:paraId="6543BF4B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New</w:t>
            </w:r>
          </w:p>
        </w:tc>
      </w:tr>
      <w:tr w:rsidR="00F72BC5" w:rsidRPr="00F72BC5" w14:paraId="2A24630E" w14:textId="77777777" w:rsidTr="00F72BC5">
        <w:trPr>
          <w:trHeight w:val="290"/>
        </w:trPr>
        <w:tc>
          <w:tcPr>
            <w:tcW w:w="551" w:type="dxa"/>
            <w:noWrap/>
            <w:hideMark/>
          </w:tcPr>
          <w:p w14:paraId="0EC49748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126</w:t>
            </w:r>
          </w:p>
        </w:tc>
        <w:tc>
          <w:tcPr>
            <w:tcW w:w="6107" w:type="dxa"/>
            <w:hideMark/>
          </w:tcPr>
          <w:p w14:paraId="26EC576F" w14:textId="77777777" w:rsidR="00F72BC5" w:rsidRPr="00F72BC5" w:rsidRDefault="00F72BC5" w:rsidP="00F72BC5">
            <w:pPr>
              <w:suppressAutoHyphens w:val="0"/>
              <w:autoSpaceDN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Clare to add Shuttle Bus Sponsorship 2026 to the next meeting agenda.</w:t>
            </w:r>
          </w:p>
        </w:tc>
        <w:tc>
          <w:tcPr>
            <w:tcW w:w="1275" w:type="dxa"/>
            <w:noWrap/>
            <w:hideMark/>
          </w:tcPr>
          <w:p w14:paraId="53E31297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13-May-25</w:t>
            </w:r>
          </w:p>
        </w:tc>
        <w:tc>
          <w:tcPr>
            <w:tcW w:w="709" w:type="dxa"/>
            <w:noWrap/>
            <w:hideMark/>
          </w:tcPr>
          <w:p w14:paraId="494D1FD1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CW</w:t>
            </w:r>
          </w:p>
        </w:tc>
        <w:tc>
          <w:tcPr>
            <w:tcW w:w="851" w:type="dxa"/>
            <w:noWrap/>
            <w:hideMark/>
          </w:tcPr>
          <w:p w14:paraId="2ECA8385" w14:textId="77777777" w:rsidR="00F72BC5" w:rsidRPr="00F72BC5" w:rsidRDefault="00F72BC5" w:rsidP="00F72BC5">
            <w:pPr>
              <w:suppressAutoHyphens w:val="0"/>
              <w:autoSpaceDN/>
              <w:jc w:val="center"/>
              <w:textAlignment w:val="auto"/>
              <w:rPr>
                <w:rFonts w:eastAsia="Times New Roman" w:cs="Calibri"/>
                <w:color w:val="000000"/>
                <w:lang w:eastAsia="en-GB"/>
              </w:rPr>
            </w:pPr>
            <w:r w:rsidRPr="00F72BC5">
              <w:rPr>
                <w:rFonts w:eastAsia="Times New Roman" w:cs="Calibri"/>
                <w:color w:val="000000"/>
                <w:lang w:eastAsia="en-GB"/>
              </w:rPr>
              <w:t>New</w:t>
            </w:r>
          </w:p>
        </w:tc>
      </w:tr>
    </w:tbl>
    <w:p w14:paraId="6F6CD60E" w14:textId="77777777" w:rsidR="00A87C92" w:rsidRDefault="00A87C92" w:rsidP="00AC6461">
      <w:pPr>
        <w:spacing w:before="40" w:after="0" w:line="265" w:lineRule="atLeast"/>
        <w:outlineLvl w:val="1"/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</w:pPr>
    </w:p>
    <w:p w14:paraId="6BE3C3EC" w14:textId="7782C92E" w:rsidR="00AC6461" w:rsidRDefault="00A84522" w:rsidP="00AC6461">
      <w:pPr>
        <w:spacing w:before="40" w:after="0" w:line="265" w:lineRule="atLeast"/>
        <w:outlineLvl w:val="1"/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</w:pPr>
      <w:r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  <w:t xml:space="preserve"> </w:t>
      </w:r>
      <w:r w:rsidR="00AC6461"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  <w:t>Clare Wright</w:t>
      </w:r>
    </w:p>
    <w:p w14:paraId="2A9D3415" w14:textId="025D052E" w:rsidR="00AC6461" w:rsidRPr="00AC6461" w:rsidRDefault="00B97B77" w:rsidP="00AC6461">
      <w:pPr>
        <w:spacing w:before="40" w:after="0" w:line="265" w:lineRule="atLeast"/>
        <w:outlineLvl w:val="1"/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</w:pPr>
      <w:r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  <w:t>1</w:t>
      </w:r>
      <w:r w:rsidR="00DA1218"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  <w:t>4</w:t>
      </w:r>
      <w:r w:rsidRPr="00B97B77">
        <w:rPr>
          <w:rFonts w:ascii="Calibri Light" w:eastAsia="Times New Roman" w:hAnsi="Calibri Light" w:cs="Calibri Light"/>
          <w:color w:val="000000"/>
          <w:sz w:val="26"/>
          <w:szCs w:val="26"/>
          <w:vertAlign w:val="superscript"/>
          <w:lang w:eastAsia="en-GB"/>
        </w:rPr>
        <w:t>th</w:t>
      </w:r>
      <w:r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  <w:t xml:space="preserve"> </w:t>
      </w:r>
      <w:r w:rsidR="00DA1218"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  <w:t>May</w:t>
      </w:r>
      <w:r w:rsidR="002A6673">
        <w:rPr>
          <w:rFonts w:ascii="Calibri Light" w:eastAsia="Times New Roman" w:hAnsi="Calibri Light" w:cs="Calibri Light"/>
          <w:color w:val="000000"/>
          <w:sz w:val="26"/>
          <w:szCs w:val="26"/>
          <w:lang w:eastAsia="en-GB"/>
        </w:rPr>
        <w:t xml:space="preserve"> 2025</w:t>
      </w:r>
    </w:p>
    <w:sectPr w:rsidR="00AC6461" w:rsidRPr="00AC6461">
      <w:pgSz w:w="11906" w:h="16838"/>
      <w:pgMar w:top="709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F586" w14:textId="77777777" w:rsidR="00196639" w:rsidRDefault="00196639">
      <w:pPr>
        <w:spacing w:after="0"/>
      </w:pPr>
      <w:r>
        <w:separator/>
      </w:r>
    </w:p>
  </w:endnote>
  <w:endnote w:type="continuationSeparator" w:id="0">
    <w:p w14:paraId="18C1F573" w14:textId="77777777" w:rsidR="00196639" w:rsidRDefault="001966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E2D7" w14:textId="77777777" w:rsidR="00196639" w:rsidRDefault="0019663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661A546" w14:textId="77777777" w:rsidR="00196639" w:rsidRDefault="001966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E25"/>
    <w:multiLevelType w:val="hybridMultilevel"/>
    <w:tmpl w:val="071ACC8E"/>
    <w:lvl w:ilvl="0" w:tplc="4E18440C">
      <w:numFmt w:val="bullet"/>
      <w:lvlText w:val="•"/>
      <w:lvlJc w:val="left"/>
      <w:pPr>
        <w:ind w:left="1080" w:hanging="72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7C9C"/>
    <w:multiLevelType w:val="hybridMultilevel"/>
    <w:tmpl w:val="C492A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1D5"/>
    <w:multiLevelType w:val="hybridMultilevel"/>
    <w:tmpl w:val="948C6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2780B"/>
    <w:multiLevelType w:val="hybridMultilevel"/>
    <w:tmpl w:val="31329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1228"/>
    <w:multiLevelType w:val="multilevel"/>
    <w:tmpl w:val="6BBE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013CA"/>
    <w:multiLevelType w:val="hybridMultilevel"/>
    <w:tmpl w:val="B3B23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12AD4"/>
    <w:multiLevelType w:val="multilevel"/>
    <w:tmpl w:val="6A30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C29DD"/>
    <w:multiLevelType w:val="hybridMultilevel"/>
    <w:tmpl w:val="F33C0B48"/>
    <w:lvl w:ilvl="0" w:tplc="26A25C78">
      <w:numFmt w:val="bullet"/>
      <w:lvlText w:val="•"/>
      <w:lvlJc w:val="left"/>
      <w:pPr>
        <w:ind w:left="1080" w:hanging="72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D4236"/>
    <w:multiLevelType w:val="hybridMultilevel"/>
    <w:tmpl w:val="943C3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F539A"/>
    <w:multiLevelType w:val="hybridMultilevel"/>
    <w:tmpl w:val="ED5C6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C0EEA"/>
    <w:multiLevelType w:val="hybridMultilevel"/>
    <w:tmpl w:val="CAD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0EBA44">
      <w:numFmt w:val="bullet"/>
      <w:lvlText w:val="•"/>
      <w:lvlJc w:val="left"/>
      <w:pPr>
        <w:ind w:left="1800" w:hanging="720"/>
      </w:pPr>
      <w:rPr>
        <w:rFonts w:ascii="Calibri Light" w:eastAsia="Times New Roman" w:hAnsi="Calibri Light" w:cs="Calibri Light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87973"/>
    <w:multiLevelType w:val="hybridMultilevel"/>
    <w:tmpl w:val="008C7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3653D"/>
    <w:multiLevelType w:val="hybridMultilevel"/>
    <w:tmpl w:val="7F905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32885"/>
    <w:multiLevelType w:val="hybridMultilevel"/>
    <w:tmpl w:val="50DEC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02ADD"/>
    <w:multiLevelType w:val="hybridMultilevel"/>
    <w:tmpl w:val="480A1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A921C5"/>
    <w:multiLevelType w:val="hybridMultilevel"/>
    <w:tmpl w:val="B7FE2B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D66367"/>
    <w:multiLevelType w:val="hybridMultilevel"/>
    <w:tmpl w:val="884E8A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C9459E"/>
    <w:multiLevelType w:val="hybridMultilevel"/>
    <w:tmpl w:val="97D2C908"/>
    <w:lvl w:ilvl="0" w:tplc="B9741472">
      <w:numFmt w:val="bullet"/>
      <w:lvlText w:val="•"/>
      <w:lvlJc w:val="left"/>
      <w:pPr>
        <w:ind w:left="1080" w:hanging="72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D3E4B"/>
    <w:multiLevelType w:val="hybridMultilevel"/>
    <w:tmpl w:val="0F2ECBB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2C3B16F8"/>
    <w:multiLevelType w:val="hybridMultilevel"/>
    <w:tmpl w:val="ADB698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76CB1"/>
    <w:multiLevelType w:val="hybridMultilevel"/>
    <w:tmpl w:val="8BC0C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A83EEA"/>
    <w:multiLevelType w:val="hybridMultilevel"/>
    <w:tmpl w:val="C7720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83D88"/>
    <w:multiLevelType w:val="hybridMultilevel"/>
    <w:tmpl w:val="B8066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D6584"/>
    <w:multiLevelType w:val="hybridMultilevel"/>
    <w:tmpl w:val="99FCC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CD410D"/>
    <w:multiLevelType w:val="hybridMultilevel"/>
    <w:tmpl w:val="BC0A6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82015"/>
    <w:multiLevelType w:val="hybridMultilevel"/>
    <w:tmpl w:val="1D3CE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1F7857"/>
    <w:multiLevelType w:val="hybridMultilevel"/>
    <w:tmpl w:val="075CC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C86DAE"/>
    <w:multiLevelType w:val="hybridMultilevel"/>
    <w:tmpl w:val="16C03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010F9"/>
    <w:multiLevelType w:val="hybridMultilevel"/>
    <w:tmpl w:val="A9D4B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485F45"/>
    <w:multiLevelType w:val="hybridMultilevel"/>
    <w:tmpl w:val="D2161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AB4130"/>
    <w:multiLevelType w:val="hybridMultilevel"/>
    <w:tmpl w:val="04B0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FE1ED0"/>
    <w:multiLevelType w:val="hybridMultilevel"/>
    <w:tmpl w:val="76204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1154E4"/>
    <w:multiLevelType w:val="hybridMultilevel"/>
    <w:tmpl w:val="EF8EA2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37408D"/>
    <w:multiLevelType w:val="hybridMultilevel"/>
    <w:tmpl w:val="974E2966"/>
    <w:lvl w:ilvl="0" w:tplc="4D2E748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8C78A1"/>
    <w:multiLevelType w:val="multilevel"/>
    <w:tmpl w:val="0ED8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0B49AF"/>
    <w:multiLevelType w:val="hybridMultilevel"/>
    <w:tmpl w:val="CCF80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5A077E"/>
    <w:multiLevelType w:val="multilevel"/>
    <w:tmpl w:val="4C04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263282"/>
    <w:multiLevelType w:val="hybridMultilevel"/>
    <w:tmpl w:val="B616F516"/>
    <w:lvl w:ilvl="0" w:tplc="26A25C78">
      <w:numFmt w:val="bullet"/>
      <w:lvlText w:val="•"/>
      <w:lvlJc w:val="left"/>
      <w:pPr>
        <w:ind w:left="1080" w:hanging="72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572704"/>
    <w:multiLevelType w:val="hybridMultilevel"/>
    <w:tmpl w:val="43160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40A07"/>
    <w:multiLevelType w:val="hybridMultilevel"/>
    <w:tmpl w:val="C2EC6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E0E7C"/>
    <w:multiLevelType w:val="hybridMultilevel"/>
    <w:tmpl w:val="BE0EB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E84501"/>
    <w:multiLevelType w:val="hybridMultilevel"/>
    <w:tmpl w:val="F7120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F5098"/>
    <w:multiLevelType w:val="hybridMultilevel"/>
    <w:tmpl w:val="6002B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7C6DCD"/>
    <w:multiLevelType w:val="hybridMultilevel"/>
    <w:tmpl w:val="FA88C4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9304DF"/>
    <w:multiLevelType w:val="hybridMultilevel"/>
    <w:tmpl w:val="1E4EF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20D1A"/>
    <w:multiLevelType w:val="hybridMultilevel"/>
    <w:tmpl w:val="C73CC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5D5C63"/>
    <w:multiLevelType w:val="hybridMultilevel"/>
    <w:tmpl w:val="1C3ED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902182">
    <w:abstractNumId w:val="24"/>
  </w:num>
  <w:num w:numId="2" w16cid:durableId="1330911992">
    <w:abstractNumId w:val="17"/>
  </w:num>
  <w:num w:numId="3" w16cid:durableId="1130127999">
    <w:abstractNumId w:val="10"/>
  </w:num>
  <w:num w:numId="4" w16cid:durableId="27679172">
    <w:abstractNumId w:val="0"/>
  </w:num>
  <w:num w:numId="5" w16cid:durableId="2075161868">
    <w:abstractNumId w:val="28"/>
  </w:num>
  <w:num w:numId="6" w16cid:durableId="1491557805">
    <w:abstractNumId w:val="7"/>
  </w:num>
  <w:num w:numId="7" w16cid:durableId="147132436">
    <w:abstractNumId w:val="37"/>
  </w:num>
  <w:num w:numId="8" w16cid:durableId="2139951294">
    <w:abstractNumId w:val="22"/>
  </w:num>
  <w:num w:numId="9" w16cid:durableId="1636910247">
    <w:abstractNumId w:val="8"/>
  </w:num>
  <w:num w:numId="10" w16cid:durableId="2054385443">
    <w:abstractNumId w:val="31"/>
  </w:num>
  <w:num w:numId="11" w16cid:durableId="131602715">
    <w:abstractNumId w:val="29"/>
  </w:num>
  <w:num w:numId="12" w16cid:durableId="277223814">
    <w:abstractNumId w:val="26"/>
  </w:num>
  <w:num w:numId="13" w16cid:durableId="380130492">
    <w:abstractNumId w:val="3"/>
  </w:num>
  <w:num w:numId="14" w16cid:durableId="455484749">
    <w:abstractNumId w:val="40"/>
  </w:num>
  <w:num w:numId="15" w16cid:durableId="1329598310">
    <w:abstractNumId w:val="38"/>
  </w:num>
  <w:num w:numId="16" w16cid:durableId="814834578">
    <w:abstractNumId w:val="23"/>
  </w:num>
  <w:num w:numId="17" w16cid:durableId="1289629948">
    <w:abstractNumId w:val="41"/>
  </w:num>
  <w:num w:numId="18" w16cid:durableId="1813597881">
    <w:abstractNumId w:val="30"/>
  </w:num>
  <w:num w:numId="19" w16cid:durableId="128322341">
    <w:abstractNumId w:val="25"/>
  </w:num>
  <w:num w:numId="20" w16cid:durableId="274286159">
    <w:abstractNumId w:val="5"/>
  </w:num>
  <w:num w:numId="21" w16cid:durableId="76631548">
    <w:abstractNumId w:val="2"/>
  </w:num>
  <w:num w:numId="22" w16cid:durableId="941498631">
    <w:abstractNumId w:val="27"/>
  </w:num>
  <w:num w:numId="23" w16cid:durableId="1945192206">
    <w:abstractNumId w:val="12"/>
  </w:num>
  <w:num w:numId="24" w16cid:durableId="1632518575">
    <w:abstractNumId w:val="16"/>
  </w:num>
  <w:num w:numId="25" w16cid:durableId="1695301287">
    <w:abstractNumId w:val="19"/>
  </w:num>
  <w:num w:numId="26" w16cid:durableId="1149981626">
    <w:abstractNumId w:val="35"/>
  </w:num>
  <w:num w:numId="27" w16cid:durableId="2032297478">
    <w:abstractNumId w:val="32"/>
  </w:num>
  <w:num w:numId="28" w16cid:durableId="272055470">
    <w:abstractNumId w:val="15"/>
  </w:num>
  <w:num w:numId="29" w16cid:durableId="1909607816">
    <w:abstractNumId w:val="20"/>
  </w:num>
  <w:num w:numId="30" w16cid:durableId="2127504462">
    <w:abstractNumId w:val="43"/>
  </w:num>
  <w:num w:numId="31" w16cid:durableId="1502741096">
    <w:abstractNumId w:val="42"/>
  </w:num>
  <w:num w:numId="32" w16cid:durableId="77755486">
    <w:abstractNumId w:val="46"/>
  </w:num>
  <w:num w:numId="33" w16cid:durableId="598105908">
    <w:abstractNumId w:val="14"/>
  </w:num>
  <w:num w:numId="34" w16cid:durableId="807626967">
    <w:abstractNumId w:val="34"/>
  </w:num>
  <w:num w:numId="35" w16cid:durableId="89472198">
    <w:abstractNumId w:val="6"/>
  </w:num>
  <w:num w:numId="36" w16cid:durableId="44375765">
    <w:abstractNumId w:val="4"/>
  </w:num>
  <w:num w:numId="37" w16cid:durableId="495611577">
    <w:abstractNumId w:val="36"/>
  </w:num>
  <w:num w:numId="38" w16cid:durableId="1397975202">
    <w:abstractNumId w:val="39"/>
  </w:num>
  <w:num w:numId="39" w16cid:durableId="456605997">
    <w:abstractNumId w:val="18"/>
  </w:num>
  <w:num w:numId="40" w16cid:durableId="1831679336">
    <w:abstractNumId w:val="11"/>
  </w:num>
  <w:num w:numId="41" w16cid:durableId="612905459">
    <w:abstractNumId w:val="1"/>
  </w:num>
  <w:num w:numId="42" w16cid:durableId="616064260">
    <w:abstractNumId w:val="33"/>
  </w:num>
  <w:num w:numId="43" w16cid:durableId="283581748">
    <w:abstractNumId w:val="13"/>
  </w:num>
  <w:num w:numId="44" w16cid:durableId="1982614782">
    <w:abstractNumId w:val="45"/>
  </w:num>
  <w:num w:numId="45" w16cid:durableId="1542791109">
    <w:abstractNumId w:val="44"/>
  </w:num>
  <w:num w:numId="46" w16cid:durableId="1009063658">
    <w:abstractNumId w:val="21"/>
  </w:num>
  <w:num w:numId="47" w16cid:durableId="5737833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B9"/>
    <w:rsid w:val="00000D42"/>
    <w:rsid w:val="0000196B"/>
    <w:rsid w:val="0000367B"/>
    <w:rsid w:val="000040EC"/>
    <w:rsid w:val="0000650C"/>
    <w:rsid w:val="00007AE2"/>
    <w:rsid w:val="00007B7D"/>
    <w:rsid w:val="00007C8E"/>
    <w:rsid w:val="00010037"/>
    <w:rsid w:val="000122EF"/>
    <w:rsid w:val="00013790"/>
    <w:rsid w:val="00014CC5"/>
    <w:rsid w:val="00016960"/>
    <w:rsid w:val="00021814"/>
    <w:rsid w:val="00021C69"/>
    <w:rsid w:val="0002268E"/>
    <w:rsid w:val="000249D8"/>
    <w:rsid w:val="00025785"/>
    <w:rsid w:val="00025AF9"/>
    <w:rsid w:val="00031C3A"/>
    <w:rsid w:val="00033057"/>
    <w:rsid w:val="0003588C"/>
    <w:rsid w:val="00040667"/>
    <w:rsid w:val="00041637"/>
    <w:rsid w:val="00045320"/>
    <w:rsid w:val="0004587B"/>
    <w:rsid w:val="00045A5B"/>
    <w:rsid w:val="00045E69"/>
    <w:rsid w:val="00046A82"/>
    <w:rsid w:val="0005149C"/>
    <w:rsid w:val="000518FD"/>
    <w:rsid w:val="00051CF6"/>
    <w:rsid w:val="0005218D"/>
    <w:rsid w:val="00054AB8"/>
    <w:rsid w:val="00055541"/>
    <w:rsid w:val="0006048D"/>
    <w:rsid w:val="000630F2"/>
    <w:rsid w:val="0006385D"/>
    <w:rsid w:val="0006511B"/>
    <w:rsid w:val="00065F37"/>
    <w:rsid w:val="00067A52"/>
    <w:rsid w:val="00072897"/>
    <w:rsid w:val="00073A80"/>
    <w:rsid w:val="00073D31"/>
    <w:rsid w:val="00075255"/>
    <w:rsid w:val="00082210"/>
    <w:rsid w:val="000845FE"/>
    <w:rsid w:val="00087A21"/>
    <w:rsid w:val="00090142"/>
    <w:rsid w:val="000903F3"/>
    <w:rsid w:val="0009200E"/>
    <w:rsid w:val="00092A50"/>
    <w:rsid w:val="0009360B"/>
    <w:rsid w:val="00093E09"/>
    <w:rsid w:val="00093E2D"/>
    <w:rsid w:val="00093EDF"/>
    <w:rsid w:val="00094E32"/>
    <w:rsid w:val="000963E5"/>
    <w:rsid w:val="00096B3F"/>
    <w:rsid w:val="00096FC6"/>
    <w:rsid w:val="000A2645"/>
    <w:rsid w:val="000A6015"/>
    <w:rsid w:val="000A6718"/>
    <w:rsid w:val="000A6FDA"/>
    <w:rsid w:val="000A7580"/>
    <w:rsid w:val="000B17B8"/>
    <w:rsid w:val="000B57BB"/>
    <w:rsid w:val="000B5FC9"/>
    <w:rsid w:val="000B63CD"/>
    <w:rsid w:val="000C2891"/>
    <w:rsid w:val="000C4B41"/>
    <w:rsid w:val="000C539F"/>
    <w:rsid w:val="000C5BC2"/>
    <w:rsid w:val="000C7D2B"/>
    <w:rsid w:val="000D012C"/>
    <w:rsid w:val="000D17B1"/>
    <w:rsid w:val="000D3A04"/>
    <w:rsid w:val="000D430A"/>
    <w:rsid w:val="000D51E8"/>
    <w:rsid w:val="000D6394"/>
    <w:rsid w:val="000D6E45"/>
    <w:rsid w:val="000E2B0F"/>
    <w:rsid w:val="000E2C0B"/>
    <w:rsid w:val="000E4475"/>
    <w:rsid w:val="000E6731"/>
    <w:rsid w:val="000E6D03"/>
    <w:rsid w:val="000E706E"/>
    <w:rsid w:val="000E7C59"/>
    <w:rsid w:val="000F37C9"/>
    <w:rsid w:val="000F72B0"/>
    <w:rsid w:val="00101755"/>
    <w:rsid w:val="0010367A"/>
    <w:rsid w:val="001038BF"/>
    <w:rsid w:val="0010427A"/>
    <w:rsid w:val="00107401"/>
    <w:rsid w:val="00110348"/>
    <w:rsid w:val="00111908"/>
    <w:rsid w:val="00111928"/>
    <w:rsid w:val="00111C17"/>
    <w:rsid w:val="0011421C"/>
    <w:rsid w:val="0011581E"/>
    <w:rsid w:val="00115902"/>
    <w:rsid w:val="001220DC"/>
    <w:rsid w:val="00123333"/>
    <w:rsid w:val="0012380E"/>
    <w:rsid w:val="00124CE3"/>
    <w:rsid w:val="00125E86"/>
    <w:rsid w:val="001276A3"/>
    <w:rsid w:val="00127B17"/>
    <w:rsid w:val="00127CF4"/>
    <w:rsid w:val="00130738"/>
    <w:rsid w:val="001331F1"/>
    <w:rsid w:val="0013369D"/>
    <w:rsid w:val="00133C7C"/>
    <w:rsid w:val="00134875"/>
    <w:rsid w:val="00135869"/>
    <w:rsid w:val="0013649D"/>
    <w:rsid w:val="0013687A"/>
    <w:rsid w:val="00143448"/>
    <w:rsid w:val="00144462"/>
    <w:rsid w:val="00145624"/>
    <w:rsid w:val="00145CB5"/>
    <w:rsid w:val="001515D0"/>
    <w:rsid w:val="00154105"/>
    <w:rsid w:val="001550EF"/>
    <w:rsid w:val="00162852"/>
    <w:rsid w:val="00164349"/>
    <w:rsid w:val="0016515A"/>
    <w:rsid w:val="001654DB"/>
    <w:rsid w:val="0016592C"/>
    <w:rsid w:val="00166CE5"/>
    <w:rsid w:val="00166DB4"/>
    <w:rsid w:val="0017054F"/>
    <w:rsid w:val="001708E8"/>
    <w:rsid w:val="00173AF4"/>
    <w:rsid w:val="001745C5"/>
    <w:rsid w:val="0017481F"/>
    <w:rsid w:val="00174EA9"/>
    <w:rsid w:val="001753D7"/>
    <w:rsid w:val="001762D9"/>
    <w:rsid w:val="00176DDD"/>
    <w:rsid w:val="00177061"/>
    <w:rsid w:val="00182F8B"/>
    <w:rsid w:val="001833BD"/>
    <w:rsid w:val="001849A5"/>
    <w:rsid w:val="00185570"/>
    <w:rsid w:val="00186163"/>
    <w:rsid w:val="00187EFA"/>
    <w:rsid w:val="00191894"/>
    <w:rsid w:val="001925AD"/>
    <w:rsid w:val="00192983"/>
    <w:rsid w:val="00194C76"/>
    <w:rsid w:val="00195289"/>
    <w:rsid w:val="00195F9C"/>
    <w:rsid w:val="00196639"/>
    <w:rsid w:val="00197D87"/>
    <w:rsid w:val="001A0D8D"/>
    <w:rsid w:val="001A2EAC"/>
    <w:rsid w:val="001A33A1"/>
    <w:rsid w:val="001A37A4"/>
    <w:rsid w:val="001A7880"/>
    <w:rsid w:val="001A79AD"/>
    <w:rsid w:val="001B1CDC"/>
    <w:rsid w:val="001B2EC4"/>
    <w:rsid w:val="001B4C23"/>
    <w:rsid w:val="001B54AE"/>
    <w:rsid w:val="001C05E7"/>
    <w:rsid w:val="001C2527"/>
    <w:rsid w:val="001C2BA4"/>
    <w:rsid w:val="001C2E61"/>
    <w:rsid w:val="001C3736"/>
    <w:rsid w:val="001C56CA"/>
    <w:rsid w:val="001C5849"/>
    <w:rsid w:val="001C696B"/>
    <w:rsid w:val="001C6E3C"/>
    <w:rsid w:val="001D02DA"/>
    <w:rsid w:val="001D11E1"/>
    <w:rsid w:val="001D1384"/>
    <w:rsid w:val="001D1BE6"/>
    <w:rsid w:val="001D2784"/>
    <w:rsid w:val="001D33F9"/>
    <w:rsid w:val="001D3A86"/>
    <w:rsid w:val="001D77D0"/>
    <w:rsid w:val="001D7A4B"/>
    <w:rsid w:val="001E023B"/>
    <w:rsid w:val="001E456B"/>
    <w:rsid w:val="001E5B58"/>
    <w:rsid w:val="001E5C6E"/>
    <w:rsid w:val="001E608C"/>
    <w:rsid w:val="001F5165"/>
    <w:rsid w:val="001F6669"/>
    <w:rsid w:val="002024E9"/>
    <w:rsid w:val="0020261D"/>
    <w:rsid w:val="00203CF0"/>
    <w:rsid w:val="00204356"/>
    <w:rsid w:val="00206149"/>
    <w:rsid w:val="00206A47"/>
    <w:rsid w:val="0020772A"/>
    <w:rsid w:val="002130F2"/>
    <w:rsid w:val="00215016"/>
    <w:rsid w:val="0021563A"/>
    <w:rsid w:val="00215AEE"/>
    <w:rsid w:val="00216573"/>
    <w:rsid w:val="002179D4"/>
    <w:rsid w:val="002218C2"/>
    <w:rsid w:val="00222E3D"/>
    <w:rsid w:val="00223FA5"/>
    <w:rsid w:val="00224A9C"/>
    <w:rsid w:val="002254DC"/>
    <w:rsid w:val="00225703"/>
    <w:rsid w:val="00231357"/>
    <w:rsid w:val="00232020"/>
    <w:rsid w:val="00234010"/>
    <w:rsid w:val="00234F77"/>
    <w:rsid w:val="00235B9A"/>
    <w:rsid w:val="00235D99"/>
    <w:rsid w:val="0023687C"/>
    <w:rsid w:val="00237E86"/>
    <w:rsid w:val="00237F05"/>
    <w:rsid w:val="002419A5"/>
    <w:rsid w:val="00243C87"/>
    <w:rsid w:val="0024581E"/>
    <w:rsid w:val="00251234"/>
    <w:rsid w:val="00251423"/>
    <w:rsid w:val="00251B60"/>
    <w:rsid w:val="002530CE"/>
    <w:rsid w:val="00254371"/>
    <w:rsid w:val="002545C1"/>
    <w:rsid w:val="00256677"/>
    <w:rsid w:val="00262145"/>
    <w:rsid w:val="00262F33"/>
    <w:rsid w:val="002635BD"/>
    <w:rsid w:val="00265622"/>
    <w:rsid w:val="00265A92"/>
    <w:rsid w:val="00266FD9"/>
    <w:rsid w:val="00267848"/>
    <w:rsid w:val="00267D14"/>
    <w:rsid w:val="00267D32"/>
    <w:rsid w:val="00270AF8"/>
    <w:rsid w:val="002719BC"/>
    <w:rsid w:val="00273FDB"/>
    <w:rsid w:val="0027418B"/>
    <w:rsid w:val="00277DFB"/>
    <w:rsid w:val="00280442"/>
    <w:rsid w:val="002817E6"/>
    <w:rsid w:val="00291643"/>
    <w:rsid w:val="0029181F"/>
    <w:rsid w:val="00292961"/>
    <w:rsid w:val="002929A3"/>
    <w:rsid w:val="00292BE4"/>
    <w:rsid w:val="00292F5E"/>
    <w:rsid w:val="002934DA"/>
    <w:rsid w:val="0029400E"/>
    <w:rsid w:val="0029534C"/>
    <w:rsid w:val="002A1C9E"/>
    <w:rsid w:val="002A258F"/>
    <w:rsid w:val="002A63BB"/>
    <w:rsid w:val="002A65C1"/>
    <w:rsid w:val="002A6673"/>
    <w:rsid w:val="002B199E"/>
    <w:rsid w:val="002B1AB4"/>
    <w:rsid w:val="002B1BAA"/>
    <w:rsid w:val="002B2A0E"/>
    <w:rsid w:val="002B3CA9"/>
    <w:rsid w:val="002B5C6E"/>
    <w:rsid w:val="002B6AEE"/>
    <w:rsid w:val="002C21CB"/>
    <w:rsid w:val="002C3970"/>
    <w:rsid w:val="002C5D70"/>
    <w:rsid w:val="002C62C6"/>
    <w:rsid w:val="002C7588"/>
    <w:rsid w:val="002C7E69"/>
    <w:rsid w:val="002D04EE"/>
    <w:rsid w:val="002D3ADC"/>
    <w:rsid w:val="002D3C0C"/>
    <w:rsid w:val="002D5E9D"/>
    <w:rsid w:val="002E129A"/>
    <w:rsid w:val="002E1658"/>
    <w:rsid w:val="002E51EA"/>
    <w:rsid w:val="002E5AD9"/>
    <w:rsid w:val="002E75C7"/>
    <w:rsid w:val="002E764C"/>
    <w:rsid w:val="002F1D41"/>
    <w:rsid w:val="002F5115"/>
    <w:rsid w:val="002F54C1"/>
    <w:rsid w:val="002F5B98"/>
    <w:rsid w:val="002F747D"/>
    <w:rsid w:val="00301C14"/>
    <w:rsid w:val="00303E92"/>
    <w:rsid w:val="003043AA"/>
    <w:rsid w:val="00307FFC"/>
    <w:rsid w:val="00311CB5"/>
    <w:rsid w:val="00313ADE"/>
    <w:rsid w:val="00314B44"/>
    <w:rsid w:val="00315765"/>
    <w:rsid w:val="00315BDB"/>
    <w:rsid w:val="0031793F"/>
    <w:rsid w:val="00317EFE"/>
    <w:rsid w:val="00320AC7"/>
    <w:rsid w:val="00322C9F"/>
    <w:rsid w:val="00323533"/>
    <w:rsid w:val="00323582"/>
    <w:rsid w:val="00323C97"/>
    <w:rsid w:val="00323FC2"/>
    <w:rsid w:val="00325152"/>
    <w:rsid w:val="00326B48"/>
    <w:rsid w:val="00330214"/>
    <w:rsid w:val="0033069E"/>
    <w:rsid w:val="00330F9D"/>
    <w:rsid w:val="00333712"/>
    <w:rsid w:val="00334F5E"/>
    <w:rsid w:val="003359D6"/>
    <w:rsid w:val="00335B79"/>
    <w:rsid w:val="00337E5D"/>
    <w:rsid w:val="0034072B"/>
    <w:rsid w:val="0034357E"/>
    <w:rsid w:val="00346F10"/>
    <w:rsid w:val="00347954"/>
    <w:rsid w:val="00350394"/>
    <w:rsid w:val="0035124E"/>
    <w:rsid w:val="0035125B"/>
    <w:rsid w:val="0035240B"/>
    <w:rsid w:val="0035418A"/>
    <w:rsid w:val="00356582"/>
    <w:rsid w:val="00356F12"/>
    <w:rsid w:val="00356F52"/>
    <w:rsid w:val="003573EE"/>
    <w:rsid w:val="003626F3"/>
    <w:rsid w:val="003630AD"/>
    <w:rsid w:val="00366D8F"/>
    <w:rsid w:val="00372144"/>
    <w:rsid w:val="00373316"/>
    <w:rsid w:val="0037371F"/>
    <w:rsid w:val="00375BD2"/>
    <w:rsid w:val="0037603F"/>
    <w:rsid w:val="00376265"/>
    <w:rsid w:val="00380FEC"/>
    <w:rsid w:val="00381E6B"/>
    <w:rsid w:val="00382278"/>
    <w:rsid w:val="0038250B"/>
    <w:rsid w:val="00382823"/>
    <w:rsid w:val="00383B4C"/>
    <w:rsid w:val="00386B8E"/>
    <w:rsid w:val="0039035D"/>
    <w:rsid w:val="00391D5C"/>
    <w:rsid w:val="003935E2"/>
    <w:rsid w:val="00393951"/>
    <w:rsid w:val="00395E5F"/>
    <w:rsid w:val="003968A5"/>
    <w:rsid w:val="003A3278"/>
    <w:rsid w:val="003A43E7"/>
    <w:rsid w:val="003A448E"/>
    <w:rsid w:val="003A4641"/>
    <w:rsid w:val="003A51C2"/>
    <w:rsid w:val="003A553E"/>
    <w:rsid w:val="003A75CD"/>
    <w:rsid w:val="003A7621"/>
    <w:rsid w:val="003A7F8E"/>
    <w:rsid w:val="003A7FE0"/>
    <w:rsid w:val="003B0F75"/>
    <w:rsid w:val="003B267D"/>
    <w:rsid w:val="003B4A2A"/>
    <w:rsid w:val="003B64F6"/>
    <w:rsid w:val="003B698D"/>
    <w:rsid w:val="003C1942"/>
    <w:rsid w:val="003C1F3B"/>
    <w:rsid w:val="003C334F"/>
    <w:rsid w:val="003C385B"/>
    <w:rsid w:val="003C3DBA"/>
    <w:rsid w:val="003C5108"/>
    <w:rsid w:val="003C768F"/>
    <w:rsid w:val="003D1E64"/>
    <w:rsid w:val="003D3DE7"/>
    <w:rsid w:val="003D3FCA"/>
    <w:rsid w:val="003D472D"/>
    <w:rsid w:val="003D484E"/>
    <w:rsid w:val="003D49DF"/>
    <w:rsid w:val="003D4AC5"/>
    <w:rsid w:val="003E2415"/>
    <w:rsid w:val="003E286F"/>
    <w:rsid w:val="003E4B33"/>
    <w:rsid w:val="003E518B"/>
    <w:rsid w:val="003F01C6"/>
    <w:rsid w:val="003F0B8C"/>
    <w:rsid w:val="003F0EE7"/>
    <w:rsid w:val="003F1C9D"/>
    <w:rsid w:val="003F2550"/>
    <w:rsid w:val="003F480E"/>
    <w:rsid w:val="003F4B0F"/>
    <w:rsid w:val="00402DA9"/>
    <w:rsid w:val="004033FC"/>
    <w:rsid w:val="00405631"/>
    <w:rsid w:val="00405B36"/>
    <w:rsid w:val="00406848"/>
    <w:rsid w:val="00406D61"/>
    <w:rsid w:val="00412366"/>
    <w:rsid w:val="004155D3"/>
    <w:rsid w:val="00416739"/>
    <w:rsid w:val="00416BE0"/>
    <w:rsid w:val="004215C5"/>
    <w:rsid w:val="00422C0C"/>
    <w:rsid w:val="0042317E"/>
    <w:rsid w:val="004235B9"/>
    <w:rsid w:val="004274A5"/>
    <w:rsid w:val="00432AA9"/>
    <w:rsid w:val="00432BC7"/>
    <w:rsid w:val="00433A9D"/>
    <w:rsid w:val="00433FD5"/>
    <w:rsid w:val="004341A4"/>
    <w:rsid w:val="00434E3B"/>
    <w:rsid w:val="00435462"/>
    <w:rsid w:val="0043592D"/>
    <w:rsid w:val="00435ED8"/>
    <w:rsid w:val="004372A9"/>
    <w:rsid w:val="0044161A"/>
    <w:rsid w:val="0044211B"/>
    <w:rsid w:val="004452DD"/>
    <w:rsid w:val="00446156"/>
    <w:rsid w:val="00446632"/>
    <w:rsid w:val="00446771"/>
    <w:rsid w:val="0045235A"/>
    <w:rsid w:val="00452DC6"/>
    <w:rsid w:val="00453941"/>
    <w:rsid w:val="00455A34"/>
    <w:rsid w:val="0046206F"/>
    <w:rsid w:val="00464C08"/>
    <w:rsid w:val="004657A0"/>
    <w:rsid w:val="00467F01"/>
    <w:rsid w:val="00471919"/>
    <w:rsid w:val="00471F98"/>
    <w:rsid w:val="004766B3"/>
    <w:rsid w:val="004774FC"/>
    <w:rsid w:val="004818C6"/>
    <w:rsid w:val="00482C86"/>
    <w:rsid w:val="00484771"/>
    <w:rsid w:val="00490954"/>
    <w:rsid w:val="00490CF6"/>
    <w:rsid w:val="00490F2B"/>
    <w:rsid w:val="00493F91"/>
    <w:rsid w:val="00494138"/>
    <w:rsid w:val="00496C68"/>
    <w:rsid w:val="004971D9"/>
    <w:rsid w:val="004975EF"/>
    <w:rsid w:val="00497CD2"/>
    <w:rsid w:val="004A07AF"/>
    <w:rsid w:val="004A1E5F"/>
    <w:rsid w:val="004A26BA"/>
    <w:rsid w:val="004A27CC"/>
    <w:rsid w:val="004A2B54"/>
    <w:rsid w:val="004A2C9E"/>
    <w:rsid w:val="004A557E"/>
    <w:rsid w:val="004A71D4"/>
    <w:rsid w:val="004B0702"/>
    <w:rsid w:val="004B1DE1"/>
    <w:rsid w:val="004B2566"/>
    <w:rsid w:val="004B3D45"/>
    <w:rsid w:val="004B3E88"/>
    <w:rsid w:val="004B5721"/>
    <w:rsid w:val="004B711F"/>
    <w:rsid w:val="004C256F"/>
    <w:rsid w:val="004C257A"/>
    <w:rsid w:val="004C2BB0"/>
    <w:rsid w:val="004C3A1C"/>
    <w:rsid w:val="004C66CF"/>
    <w:rsid w:val="004D015F"/>
    <w:rsid w:val="004D33F4"/>
    <w:rsid w:val="004D3C8A"/>
    <w:rsid w:val="004D41FB"/>
    <w:rsid w:val="004D440D"/>
    <w:rsid w:val="004D5CB3"/>
    <w:rsid w:val="004D6839"/>
    <w:rsid w:val="004E0909"/>
    <w:rsid w:val="004E104F"/>
    <w:rsid w:val="004E16D5"/>
    <w:rsid w:val="004E1967"/>
    <w:rsid w:val="004E3358"/>
    <w:rsid w:val="004E3F14"/>
    <w:rsid w:val="004E40CD"/>
    <w:rsid w:val="004E4583"/>
    <w:rsid w:val="004E49A4"/>
    <w:rsid w:val="004E4B69"/>
    <w:rsid w:val="004E71D5"/>
    <w:rsid w:val="004E799B"/>
    <w:rsid w:val="004F011D"/>
    <w:rsid w:val="004F0554"/>
    <w:rsid w:val="004F13A7"/>
    <w:rsid w:val="004F2262"/>
    <w:rsid w:val="004F2F5A"/>
    <w:rsid w:val="004F7D8E"/>
    <w:rsid w:val="005005DE"/>
    <w:rsid w:val="00501250"/>
    <w:rsid w:val="00504699"/>
    <w:rsid w:val="005066DC"/>
    <w:rsid w:val="005072DC"/>
    <w:rsid w:val="00510276"/>
    <w:rsid w:val="00510CD1"/>
    <w:rsid w:val="00510D96"/>
    <w:rsid w:val="0051109C"/>
    <w:rsid w:val="005110C8"/>
    <w:rsid w:val="0051178D"/>
    <w:rsid w:val="00514C72"/>
    <w:rsid w:val="0052120E"/>
    <w:rsid w:val="00523411"/>
    <w:rsid w:val="00524B63"/>
    <w:rsid w:val="0052536A"/>
    <w:rsid w:val="0053172F"/>
    <w:rsid w:val="005342F5"/>
    <w:rsid w:val="00536CB7"/>
    <w:rsid w:val="00541810"/>
    <w:rsid w:val="00542117"/>
    <w:rsid w:val="005435C7"/>
    <w:rsid w:val="00544020"/>
    <w:rsid w:val="00544067"/>
    <w:rsid w:val="00547232"/>
    <w:rsid w:val="00547692"/>
    <w:rsid w:val="005479AA"/>
    <w:rsid w:val="0055086C"/>
    <w:rsid w:val="00553F7D"/>
    <w:rsid w:val="00556C82"/>
    <w:rsid w:val="005607DF"/>
    <w:rsid w:val="00560F25"/>
    <w:rsid w:val="00561418"/>
    <w:rsid w:val="005629DC"/>
    <w:rsid w:val="00565404"/>
    <w:rsid w:val="005659B1"/>
    <w:rsid w:val="00565FC5"/>
    <w:rsid w:val="00567B09"/>
    <w:rsid w:val="00571DC9"/>
    <w:rsid w:val="005722C4"/>
    <w:rsid w:val="00577906"/>
    <w:rsid w:val="005809FF"/>
    <w:rsid w:val="005814ED"/>
    <w:rsid w:val="005839E9"/>
    <w:rsid w:val="00584776"/>
    <w:rsid w:val="00585A86"/>
    <w:rsid w:val="0058601C"/>
    <w:rsid w:val="005866DE"/>
    <w:rsid w:val="00586806"/>
    <w:rsid w:val="00591339"/>
    <w:rsid w:val="00592089"/>
    <w:rsid w:val="005931AB"/>
    <w:rsid w:val="005942F6"/>
    <w:rsid w:val="00594EFA"/>
    <w:rsid w:val="0059534E"/>
    <w:rsid w:val="00595428"/>
    <w:rsid w:val="005961AF"/>
    <w:rsid w:val="00596342"/>
    <w:rsid w:val="005967BB"/>
    <w:rsid w:val="005A3D97"/>
    <w:rsid w:val="005A54AE"/>
    <w:rsid w:val="005A6544"/>
    <w:rsid w:val="005A66CB"/>
    <w:rsid w:val="005A7D7F"/>
    <w:rsid w:val="005B0B2D"/>
    <w:rsid w:val="005B16E2"/>
    <w:rsid w:val="005B4577"/>
    <w:rsid w:val="005B5308"/>
    <w:rsid w:val="005C03ED"/>
    <w:rsid w:val="005C2C21"/>
    <w:rsid w:val="005C4369"/>
    <w:rsid w:val="005D046B"/>
    <w:rsid w:val="005D071B"/>
    <w:rsid w:val="005D0B8C"/>
    <w:rsid w:val="005D1E79"/>
    <w:rsid w:val="005D1FD9"/>
    <w:rsid w:val="005D2F7E"/>
    <w:rsid w:val="005D300F"/>
    <w:rsid w:val="005D336A"/>
    <w:rsid w:val="005D5344"/>
    <w:rsid w:val="005D7B9A"/>
    <w:rsid w:val="005D7BB8"/>
    <w:rsid w:val="005E08A7"/>
    <w:rsid w:val="005E216A"/>
    <w:rsid w:val="005E3AB6"/>
    <w:rsid w:val="005E56A1"/>
    <w:rsid w:val="005F269C"/>
    <w:rsid w:val="005F52E0"/>
    <w:rsid w:val="00600409"/>
    <w:rsid w:val="006043CC"/>
    <w:rsid w:val="00604CFC"/>
    <w:rsid w:val="00606B10"/>
    <w:rsid w:val="0060742F"/>
    <w:rsid w:val="00607571"/>
    <w:rsid w:val="00612F31"/>
    <w:rsid w:val="00615FD8"/>
    <w:rsid w:val="00617952"/>
    <w:rsid w:val="0062296B"/>
    <w:rsid w:val="00622CF6"/>
    <w:rsid w:val="00624810"/>
    <w:rsid w:val="00624C73"/>
    <w:rsid w:val="00626DA2"/>
    <w:rsid w:val="00631234"/>
    <w:rsid w:val="00631592"/>
    <w:rsid w:val="0063189B"/>
    <w:rsid w:val="00634B5B"/>
    <w:rsid w:val="00635935"/>
    <w:rsid w:val="006369EC"/>
    <w:rsid w:val="00641F7F"/>
    <w:rsid w:val="00642B06"/>
    <w:rsid w:val="00644618"/>
    <w:rsid w:val="006453E3"/>
    <w:rsid w:val="006464C4"/>
    <w:rsid w:val="00647F3F"/>
    <w:rsid w:val="00651480"/>
    <w:rsid w:val="00651631"/>
    <w:rsid w:val="006543FD"/>
    <w:rsid w:val="00654C26"/>
    <w:rsid w:val="00656178"/>
    <w:rsid w:val="00663199"/>
    <w:rsid w:val="00663C51"/>
    <w:rsid w:val="006648FA"/>
    <w:rsid w:val="006650BE"/>
    <w:rsid w:val="00665104"/>
    <w:rsid w:val="006655AA"/>
    <w:rsid w:val="006679FD"/>
    <w:rsid w:val="00673210"/>
    <w:rsid w:val="0067368D"/>
    <w:rsid w:val="00674286"/>
    <w:rsid w:val="00674477"/>
    <w:rsid w:val="00674E7C"/>
    <w:rsid w:val="006756FD"/>
    <w:rsid w:val="0068247C"/>
    <w:rsid w:val="0068296F"/>
    <w:rsid w:val="00685FDA"/>
    <w:rsid w:val="006908B5"/>
    <w:rsid w:val="00690F4C"/>
    <w:rsid w:val="00691520"/>
    <w:rsid w:val="0069356D"/>
    <w:rsid w:val="00693DF0"/>
    <w:rsid w:val="0069533C"/>
    <w:rsid w:val="0069567A"/>
    <w:rsid w:val="00695D6F"/>
    <w:rsid w:val="00695E06"/>
    <w:rsid w:val="00697574"/>
    <w:rsid w:val="006A0445"/>
    <w:rsid w:val="006A2517"/>
    <w:rsid w:val="006A6A8B"/>
    <w:rsid w:val="006B04BE"/>
    <w:rsid w:val="006B068E"/>
    <w:rsid w:val="006B07AC"/>
    <w:rsid w:val="006B0A8A"/>
    <w:rsid w:val="006B10F2"/>
    <w:rsid w:val="006B2749"/>
    <w:rsid w:val="006B375E"/>
    <w:rsid w:val="006B3A55"/>
    <w:rsid w:val="006B4661"/>
    <w:rsid w:val="006B513F"/>
    <w:rsid w:val="006B5C60"/>
    <w:rsid w:val="006B61E8"/>
    <w:rsid w:val="006B6A87"/>
    <w:rsid w:val="006C091F"/>
    <w:rsid w:val="006C2DFC"/>
    <w:rsid w:val="006C55C2"/>
    <w:rsid w:val="006C6E72"/>
    <w:rsid w:val="006C72B8"/>
    <w:rsid w:val="006D0215"/>
    <w:rsid w:val="006D0853"/>
    <w:rsid w:val="006D27F7"/>
    <w:rsid w:val="006E0122"/>
    <w:rsid w:val="006E06D5"/>
    <w:rsid w:val="006E0B0A"/>
    <w:rsid w:val="006E24AA"/>
    <w:rsid w:val="006E2C29"/>
    <w:rsid w:val="006E2DFA"/>
    <w:rsid w:val="006E4307"/>
    <w:rsid w:val="006E681C"/>
    <w:rsid w:val="006F16B6"/>
    <w:rsid w:val="006F5BA0"/>
    <w:rsid w:val="006F77CD"/>
    <w:rsid w:val="00701F1D"/>
    <w:rsid w:val="00702374"/>
    <w:rsid w:val="00702A4B"/>
    <w:rsid w:val="00703E30"/>
    <w:rsid w:val="007058C1"/>
    <w:rsid w:val="00711B25"/>
    <w:rsid w:val="00712380"/>
    <w:rsid w:val="00713A0E"/>
    <w:rsid w:val="00713E8E"/>
    <w:rsid w:val="00714893"/>
    <w:rsid w:val="0071556B"/>
    <w:rsid w:val="007165F1"/>
    <w:rsid w:val="007167C3"/>
    <w:rsid w:val="00724071"/>
    <w:rsid w:val="00725352"/>
    <w:rsid w:val="00725D7A"/>
    <w:rsid w:val="0072606E"/>
    <w:rsid w:val="0072630E"/>
    <w:rsid w:val="00727B54"/>
    <w:rsid w:val="007316D2"/>
    <w:rsid w:val="0073216A"/>
    <w:rsid w:val="007348E2"/>
    <w:rsid w:val="0073533E"/>
    <w:rsid w:val="00737BEC"/>
    <w:rsid w:val="00741967"/>
    <w:rsid w:val="00742528"/>
    <w:rsid w:val="0074255D"/>
    <w:rsid w:val="00746C64"/>
    <w:rsid w:val="00747227"/>
    <w:rsid w:val="0075096B"/>
    <w:rsid w:val="00750E8A"/>
    <w:rsid w:val="007512C4"/>
    <w:rsid w:val="00754BB7"/>
    <w:rsid w:val="007575F8"/>
    <w:rsid w:val="007600DB"/>
    <w:rsid w:val="0076091E"/>
    <w:rsid w:val="00760EE3"/>
    <w:rsid w:val="00762312"/>
    <w:rsid w:val="00762837"/>
    <w:rsid w:val="00765772"/>
    <w:rsid w:val="00765FA6"/>
    <w:rsid w:val="00770BCC"/>
    <w:rsid w:val="00771087"/>
    <w:rsid w:val="00776867"/>
    <w:rsid w:val="00777921"/>
    <w:rsid w:val="00781F8A"/>
    <w:rsid w:val="007831CB"/>
    <w:rsid w:val="007841CB"/>
    <w:rsid w:val="007845CB"/>
    <w:rsid w:val="00786133"/>
    <w:rsid w:val="0078651B"/>
    <w:rsid w:val="0078663B"/>
    <w:rsid w:val="00786AD1"/>
    <w:rsid w:val="00792599"/>
    <w:rsid w:val="0079421F"/>
    <w:rsid w:val="00794573"/>
    <w:rsid w:val="00796B11"/>
    <w:rsid w:val="007A0865"/>
    <w:rsid w:val="007A420D"/>
    <w:rsid w:val="007A47A8"/>
    <w:rsid w:val="007A6486"/>
    <w:rsid w:val="007A6A30"/>
    <w:rsid w:val="007A6A4A"/>
    <w:rsid w:val="007B18E8"/>
    <w:rsid w:val="007B32F7"/>
    <w:rsid w:val="007B3D59"/>
    <w:rsid w:val="007B52D9"/>
    <w:rsid w:val="007C1B72"/>
    <w:rsid w:val="007C1CCF"/>
    <w:rsid w:val="007C269D"/>
    <w:rsid w:val="007C3BD8"/>
    <w:rsid w:val="007C4B0A"/>
    <w:rsid w:val="007C519D"/>
    <w:rsid w:val="007C7184"/>
    <w:rsid w:val="007C79E0"/>
    <w:rsid w:val="007C7E6E"/>
    <w:rsid w:val="007D0DE4"/>
    <w:rsid w:val="007D4085"/>
    <w:rsid w:val="007D5020"/>
    <w:rsid w:val="007D73B0"/>
    <w:rsid w:val="007E5156"/>
    <w:rsid w:val="007E5888"/>
    <w:rsid w:val="007E69D3"/>
    <w:rsid w:val="007E778F"/>
    <w:rsid w:val="007F34C4"/>
    <w:rsid w:val="007F41B7"/>
    <w:rsid w:val="007F44DE"/>
    <w:rsid w:val="0080048D"/>
    <w:rsid w:val="00800E0F"/>
    <w:rsid w:val="00803908"/>
    <w:rsid w:val="00803A67"/>
    <w:rsid w:val="008041E6"/>
    <w:rsid w:val="00805278"/>
    <w:rsid w:val="00810B98"/>
    <w:rsid w:val="008170AF"/>
    <w:rsid w:val="008173E7"/>
    <w:rsid w:val="008211F1"/>
    <w:rsid w:val="008216E8"/>
    <w:rsid w:val="008240B6"/>
    <w:rsid w:val="00827020"/>
    <w:rsid w:val="00830A0C"/>
    <w:rsid w:val="00830F4D"/>
    <w:rsid w:val="00832B9E"/>
    <w:rsid w:val="0083496A"/>
    <w:rsid w:val="00834C4E"/>
    <w:rsid w:val="00836264"/>
    <w:rsid w:val="00836936"/>
    <w:rsid w:val="0083779C"/>
    <w:rsid w:val="00840399"/>
    <w:rsid w:val="00841320"/>
    <w:rsid w:val="008420E2"/>
    <w:rsid w:val="00842E3A"/>
    <w:rsid w:val="00844DA7"/>
    <w:rsid w:val="00845887"/>
    <w:rsid w:val="00850559"/>
    <w:rsid w:val="00850565"/>
    <w:rsid w:val="008543AA"/>
    <w:rsid w:val="0085468D"/>
    <w:rsid w:val="00854E66"/>
    <w:rsid w:val="00855D6E"/>
    <w:rsid w:val="0085699B"/>
    <w:rsid w:val="00857561"/>
    <w:rsid w:val="0086175D"/>
    <w:rsid w:val="0086736E"/>
    <w:rsid w:val="00871460"/>
    <w:rsid w:val="0087190D"/>
    <w:rsid w:val="00873198"/>
    <w:rsid w:val="008740B5"/>
    <w:rsid w:val="00874C64"/>
    <w:rsid w:val="00875403"/>
    <w:rsid w:val="00877511"/>
    <w:rsid w:val="00881955"/>
    <w:rsid w:val="008824CB"/>
    <w:rsid w:val="00882F54"/>
    <w:rsid w:val="008832AF"/>
    <w:rsid w:val="00883514"/>
    <w:rsid w:val="00883D22"/>
    <w:rsid w:val="00884B4B"/>
    <w:rsid w:val="00885ED1"/>
    <w:rsid w:val="00887366"/>
    <w:rsid w:val="008950CC"/>
    <w:rsid w:val="00895571"/>
    <w:rsid w:val="008A05AD"/>
    <w:rsid w:val="008A3EB4"/>
    <w:rsid w:val="008A47E3"/>
    <w:rsid w:val="008A4D6C"/>
    <w:rsid w:val="008A787C"/>
    <w:rsid w:val="008B06C5"/>
    <w:rsid w:val="008B2608"/>
    <w:rsid w:val="008B29BF"/>
    <w:rsid w:val="008B435A"/>
    <w:rsid w:val="008B47A6"/>
    <w:rsid w:val="008B791B"/>
    <w:rsid w:val="008B7EE4"/>
    <w:rsid w:val="008C158A"/>
    <w:rsid w:val="008C1E1E"/>
    <w:rsid w:val="008C5921"/>
    <w:rsid w:val="008C74D5"/>
    <w:rsid w:val="008D0F2B"/>
    <w:rsid w:val="008D1F04"/>
    <w:rsid w:val="008D3677"/>
    <w:rsid w:val="008D60CC"/>
    <w:rsid w:val="008D7430"/>
    <w:rsid w:val="008D76CB"/>
    <w:rsid w:val="008E7A0C"/>
    <w:rsid w:val="008E7DC6"/>
    <w:rsid w:val="008F01BA"/>
    <w:rsid w:val="008F0E2F"/>
    <w:rsid w:val="008F0E52"/>
    <w:rsid w:val="008F1569"/>
    <w:rsid w:val="008F320C"/>
    <w:rsid w:val="008F5481"/>
    <w:rsid w:val="008F6C1E"/>
    <w:rsid w:val="008F71CE"/>
    <w:rsid w:val="008F7295"/>
    <w:rsid w:val="00900793"/>
    <w:rsid w:val="00901C6F"/>
    <w:rsid w:val="00902288"/>
    <w:rsid w:val="0090267C"/>
    <w:rsid w:val="00903506"/>
    <w:rsid w:val="00904F01"/>
    <w:rsid w:val="009070A2"/>
    <w:rsid w:val="0091347C"/>
    <w:rsid w:val="00917E4C"/>
    <w:rsid w:val="0092111D"/>
    <w:rsid w:val="009219FE"/>
    <w:rsid w:val="00921F23"/>
    <w:rsid w:val="00922762"/>
    <w:rsid w:val="00925069"/>
    <w:rsid w:val="0092567A"/>
    <w:rsid w:val="009256A3"/>
    <w:rsid w:val="009314C2"/>
    <w:rsid w:val="00931BB6"/>
    <w:rsid w:val="00932151"/>
    <w:rsid w:val="00932674"/>
    <w:rsid w:val="00932CF0"/>
    <w:rsid w:val="00932EFB"/>
    <w:rsid w:val="00933852"/>
    <w:rsid w:val="0093508C"/>
    <w:rsid w:val="009411CC"/>
    <w:rsid w:val="009419B6"/>
    <w:rsid w:val="00944C50"/>
    <w:rsid w:val="00945637"/>
    <w:rsid w:val="00946E2D"/>
    <w:rsid w:val="00946EEA"/>
    <w:rsid w:val="0094732B"/>
    <w:rsid w:val="0094759A"/>
    <w:rsid w:val="00950812"/>
    <w:rsid w:val="00950C86"/>
    <w:rsid w:val="00950DBF"/>
    <w:rsid w:val="00950EB3"/>
    <w:rsid w:val="0095225A"/>
    <w:rsid w:val="009525BA"/>
    <w:rsid w:val="00953A84"/>
    <w:rsid w:val="0095763C"/>
    <w:rsid w:val="00957753"/>
    <w:rsid w:val="009619E8"/>
    <w:rsid w:val="00962822"/>
    <w:rsid w:val="00962ED4"/>
    <w:rsid w:val="00965A39"/>
    <w:rsid w:val="00967470"/>
    <w:rsid w:val="00972D6B"/>
    <w:rsid w:val="0097329C"/>
    <w:rsid w:val="0097450D"/>
    <w:rsid w:val="00977BDB"/>
    <w:rsid w:val="00984BD2"/>
    <w:rsid w:val="00984F08"/>
    <w:rsid w:val="00986591"/>
    <w:rsid w:val="00987DEC"/>
    <w:rsid w:val="0099022B"/>
    <w:rsid w:val="009905EA"/>
    <w:rsid w:val="00993378"/>
    <w:rsid w:val="00996662"/>
    <w:rsid w:val="0099774C"/>
    <w:rsid w:val="00997A5C"/>
    <w:rsid w:val="009A0E61"/>
    <w:rsid w:val="009A2E8C"/>
    <w:rsid w:val="009A4B78"/>
    <w:rsid w:val="009B28C6"/>
    <w:rsid w:val="009B3B4F"/>
    <w:rsid w:val="009B45AF"/>
    <w:rsid w:val="009B5EB2"/>
    <w:rsid w:val="009B6F69"/>
    <w:rsid w:val="009C07B3"/>
    <w:rsid w:val="009C1609"/>
    <w:rsid w:val="009C189A"/>
    <w:rsid w:val="009C3581"/>
    <w:rsid w:val="009C35A0"/>
    <w:rsid w:val="009C3A78"/>
    <w:rsid w:val="009C72B1"/>
    <w:rsid w:val="009C77BF"/>
    <w:rsid w:val="009D1974"/>
    <w:rsid w:val="009D19C9"/>
    <w:rsid w:val="009D1BA3"/>
    <w:rsid w:val="009D1E19"/>
    <w:rsid w:val="009D3A9F"/>
    <w:rsid w:val="009D5E76"/>
    <w:rsid w:val="009E0C1B"/>
    <w:rsid w:val="009E0EBA"/>
    <w:rsid w:val="009E5983"/>
    <w:rsid w:val="009E5DD1"/>
    <w:rsid w:val="009E61E5"/>
    <w:rsid w:val="009E6A5B"/>
    <w:rsid w:val="009E6AAF"/>
    <w:rsid w:val="009E7984"/>
    <w:rsid w:val="009F033A"/>
    <w:rsid w:val="009F0447"/>
    <w:rsid w:val="009F0525"/>
    <w:rsid w:val="009F15B3"/>
    <w:rsid w:val="009F1D79"/>
    <w:rsid w:val="009F2116"/>
    <w:rsid w:val="009F2676"/>
    <w:rsid w:val="009F2F46"/>
    <w:rsid w:val="009F3313"/>
    <w:rsid w:val="009F495B"/>
    <w:rsid w:val="009F52A8"/>
    <w:rsid w:val="009F7896"/>
    <w:rsid w:val="009F7E82"/>
    <w:rsid w:val="00A02F2A"/>
    <w:rsid w:val="00A034B1"/>
    <w:rsid w:val="00A04C21"/>
    <w:rsid w:val="00A053E4"/>
    <w:rsid w:val="00A06DA6"/>
    <w:rsid w:val="00A0741E"/>
    <w:rsid w:val="00A11840"/>
    <w:rsid w:val="00A16197"/>
    <w:rsid w:val="00A16472"/>
    <w:rsid w:val="00A17AEC"/>
    <w:rsid w:val="00A20EC7"/>
    <w:rsid w:val="00A21E1B"/>
    <w:rsid w:val="00A21E98"/>
    <w:rsid w:val="00A2225B"/>
    <w:rsid w:val="00A2300F"/>
    <w:rsid w:val="00A245B5"/>
    <w:rsid w:val="00A248A4"/>
    <w:rsid w:val="00A24B0D"/>
    <w:rsid w:val="00A30D20"/>
    <w:rsid w:val="00A30D46"/>
    <w:rsid w:val="00A355C4"/>
    <w:rsid w:val="00A3589C"/>
    <w:rsid w:val="00A41140"/>
    <w:rsid w:val="00A42640"/>
    <w:rsid w:val="00A44771"/>
    <w:rsid w:val="00A4495F"/>
    <w:rsid w:val="00A4567A"/>
    <w:rsid w:val="00A4751B"/>
    <w:rsid w:val="00A4758E"/>
    <w:rsid w:val="00A47CC4"/>
    <w:rsid w:val="00A50EB1"/>
    <w:rsid w:val="00A516C6"/>
    <w:rsid w:val="00A55901"/>
    <w:rsid w:val="00A55B6D"/>
    <w:rsid w:val="00A55D96"/>
    <w:rsid w:val="00A570E5"/>
    <w:rsid w:val="00A60025"/>
    <w:rsid w:val="00A605E3"/>
    <w:rsid w:val="00A6195D"/>
    <w:rsid w:val="00A62863"/>
    <w:rsid w:val="00A642F2"/>
    <w:rsid w:val="00A64B0F"/>
    <w:rsid w:val="00A64EC0"/>
    <w:rsid w:val="00A65929"/>
    <w:rsid w:val="00A7283D"/>
    <w:rsid w:val="00A74E07"/>
    <w:rsid w:val="00A80995"/>
    <w:rsid w:val="00A81ED2"/>
    <w:rsid w:val="00A820A5"/>
    <w:rsid w:val="00A84413"/>
    <w:rsid w:val="00A84522"/>
    <w:rsid w:val="00A85B85"/>
    <w:rsid w:val="00A861AA"/>
    <w:rsid w:val="00A87C92"/>
    <w:rsid w:val="00A93525"/>
    <w:rsid w:val="00A93711"/>
    <w:rsid w:val="00A93FB0"/>
    <w:rsid w:val="00A9641D"/>
    <w:rsid w:val="00A96BFD"/>
    <w:rsid w:val="00AA0C95"/>
    <w:rsid w:val="00AA6E9F"/>
    <w:rsid w:val="00AA6F99"/>
    <w:rsid w:val="00AB0259"/>
    <w:rsid w:val="00AB146D"/>
    <w:rsid w:val="00AB1F47"/>
    <w:rsid w:val="00AB764C"/>
    <w:rsid w:val="00AB7ED6"/>
    <w:rsid w:val="00AC249A"/>
    <w:rsid w:val="00AC472E"/>
    <w:rsid w:val="00AC59C2"/>
    <w:rsid w:val="00AC61A5"/>
    <w:rsid w:val="00AC63D3"/>
    <w:rsid w:val="00AC6461"/>
    <w:rsid w:val="00AC7112"/>
    <w:rsid w:val="00AD0480"/>
    <w:rsid w:val="00AD176A"/>
    <w:rsid w:val="00AD3FBA"/>
    <w:rsid w:val="00AD4B6D"/>
    <w:rsid w:val="00AD67F0"/>
    <w:rsid w:val="00AE14CF"/>
    <w:rsid w:val="00AE2A1D"/>
    <w:rsid w:val="00AE2E0B"/>
    <w:rsid w:val="00AE316E"/>
    <w:rsid w:val="00AE4E30"/>
    <w:rsid w:val="00AE6348"/>
    <w:rsid w:val="00AE7329"/>
    <w:rsid w:val="00AF3E0E"/>
    <w:rsid w:val="00AF4495"/>
    <w:rsid w:val="00AF5D07"/>
    <w:rsid w:val="00B018BB"/>
    <w:rsid w:val="00B02723"/>
    <w:rsid w:val="00B037BA"/>
    <w:rsid w:val="00B044A7"/>
    <w:rsid w:val="00B107B9"/>
    <w:rsid w:val="00B11975"/>
    <w:rsid w:val="00B1355A"/>
    <w:rsid w:val="00B14678"/>
    <w:rsid w:val="00B14744"/>
    <w:rsid w:val="00B173C8"/>
    <w:rsid w:val="00B2008E"/>
    <w:rsid w:val="00B213BD"/>
    <w:rsid w:val="00B25858"/>
    <w:rsid w:val="00B25D11"/>
    <w:rsid w:val="00B272A8"/>
    <w:rsid w:val="00B27D86"/>
    <w:rsid w:val="00B27E46"/>
    <w:rsid w:val="00B3209D"/>
    <w:rsid w:val="00B32680"/>
    <w:rsid w:val="00B342A5"/>
    <w:rsid w:val="00B34CA1"/>
    <w:rsid w:val="00B350E2"/>
    <w:rsid w:val="00B36A6C"/>
    <w:rsid w:val="00B404F0"/>
    <w:rsid w:val="00B4084B"/>
    <w:rsid w:val="00B40DC7"/>
    <w:rsid w:val="00B41C14"/>
    <w:rsid w:val="00B41C3E"/>
    <w:rsid w:val="00B4250B"/>
    <w:rsid w:val="00B43256"/>
    <w:rsid w:val="00B43B8D"/>
    <w:rsid w:val="00B50220"/>
    <w:rsid w:val="00B527DC"/>
    <w:rsid w:val="00B548BA"/>
    <w:rsid w:val="00B57104"/>
    <w:rsid w:val="00B60799"/>
    <w:rsid w:val="00B61370"/>
    <w:rsid w:val="00B6345B"/>
    <w:rsid w:val="00B66835"/>
    <w:rsid w:val="00B67DA0"/>
    <w:rsid w:val="00B67E48"/>
    <w:rsid w:val="00B70FB0"/>
    <w:rsid w:val="00B71D5A"/>
    <w:rsid w:val="00B74EE8"/>
    <w:rsid w:val="00B7512C"/>
    <w:rsid w:val="00B76435"/>
    <w:rsid w:val="00B76DC0"/>
    <w:rsid w:val="00B779CD"/>
    <w:rsid w:val="00B80827"/>
    <w:rsid w:val="00B81D81"/>
    <w:rsid w:val="00B81F8F"/>
    <w:rsid w:val="00B82F08"/>
    <w:rsid w:val="00B834F6"/>
    <w:rsid w:val="00B845D1"/>
    <w:rsid w:val="00B91F98"/>
    <w:rsid w:val="00B92D8C"/>
    <w:rsid w:val="00B94AF9"/>
    <w:rsid w:val="00B95B45"/>
    <w:rsid w:val="00B96FD3"/>
    <w:rsid w:val="00B97B77"/>
    <w:rsid w:val="00BA0F22"/>
    <w:rsid w:val="00BA30FF"/>
    <w:rsid w:val="00BA4451"/>
    <w:rsid w:val="00BA4469"/>
    <w:rsid w:val="00BA4A99"/>
    <w:rsid w:val="00BA5298"/>
    <w:rsid w:val="00BA7CDA"/>
    <w:rsid w:val="00BB1185"/>
    <w:rsid w:val="00BB5DF7"/>
    <w:rsid w:val="00BC0F1C"/>
    <w:rsid w:val="00BC1A39"/>
    <w:rsid w:val="00BC2AAD"/>
    <w:rsid w:val="00BC2F6C"/>
    <w:rsid w:val="00BC31CF"/>
    <w:rsid w:val="00BC40D1"/>
    <w:rsid w:val="00BC44EA"/>
    <w:rsid w:val="00BC568E"/>
    <w:rsid w:val="00BC68ED"/>
    <w:rsid w:val="00BC696F"/>
    <w:rsid w:val="00BC7F30"/>
    <w:rsid w:val="00BD1BAD"/>
    <w:rsid w:val="00BD2D0A"/>
    <w:rsid w:val="00BD34FF"/>
    <w:rsid w:val="00BD40BF"/>
    <w:rsid w:val="00BD4673"/>
    <w:rsid w:val="00BD755B"/>
    <w:rsid w:val="00BD7B53"/>
    <w:rsid w:val="00BD7E56"/>
    <w:rsid w:val="00BE03BD"/>
    <w:rsid w:val="00BE13D8"/>
    <w:rsid w:val="00BE1AFF"/>
    <w:rsid w:val="00BE2230"/>
    <w:rsid w:val="00BE2F45"/>
    <w:rsid w:val="00BE3AD8"/>
    <w:rsid w:val="00BE3EC7"/>
    <w:rsid w:val="00BE50BC"/>
    <w:rsid w:val="00BE5299"/>
    <w:rsid w:val="00BE7195"/>
    <w:rsid w:val="00BE744B"/>
    <w:rsid w:val="00BF0F2C"/>
    <w:rsid w:val="00BF17D5"/>
    <w:rsid w:val="00BF23E2"/>
    <w:rsid w:val="00BF2CCA"/>
    <w:rsid w:val="00BF4AAB"/>
    <w:rsid w:val="00BF4ACC"/>
    <w:rsid w:val="00BF5336"/>
    <w:rsid w:val="00C02188"/>
    <w:rsid w:val="00C02945"/>
    <w:rsid w:val="00C030B8"/>
    <w:rsid w:val="00C03DAF"/>
    <w:rsid w:val="00C05711"/>
    <w:rsid w:val="00C06CF2"/>
    <w:rsid w:val="00C0708B"/>
    <w:rsid w:val="00C118E4"/>
    <w:rsid w:val="00C12B9D"/>
    <w:rsid w:val="00C13063"/>
    <w:rsid w:val="00C13DED"/>
    <w:rsid w:val="00C14F08"/>
    <w:rsid w:val="00C15236"/>
    <w:rsid w:val="00C173ED"/>
    <w:rsid w:val="00C17550"/>
    <w:rsid w:val="00C17872"/>
    <w:rsid w:val="00C20606"/>
    <w:rsid w:val="00C20788"/>
    <w:rsid w:val="00C219D9"/>
    <w:rsid w:val="00C22D63"/>
    <w:rsid w:val="00C26788"/>
    <w:rsid w:val="00C30813"/>
    <w:rsid w:val="00C316B9"/>
    <w:rsid w:val="00C316DF"/>
    <w:rsid w:val="00C33042"/>
    <w:rsid w:val="00C332E7"/>
    <w:rsid w:val="00C34FD1"/>
    <w:rsid w:val="00C37420"/>
    <w:rsid w:val="00C37488"/>
    <w:rsid w:val="00C37FCE"/>
    <w:rsid w:val="00C45B7C"/>
    <w:rsid w:val="00C47AB4"/>
    <w:rsid w:val="00C5275F"/>
    <w:rsid w:val="00C52786"/>
    <w:rsid w:val="00C55F8C"/>
    <w:rsid w:val="00C5661D"/>
    <w:rsid w:val="00C57257"/>
    <w:rsid w:val="00C645D3"/>
    <w:rsid w:val="00C64EAD"/>
    <w:rsid w:val="00C6534A"/>
    <w:rsid w:val="00C65C72"/>
    <w:rsid w:val="00C6665F"/>
    <w:rsid w:val="00C666A2"/>
    <w:rsid w:val="00C667E2"/>
    <w:rsid w:val="00C66BBE"/>
    <w:rsid w:val="00C71A90"/>
    <w:rsid w:val="00C75449"/>
    <w:rsid w:val="00C7681C"/>
    <w:rsid w:val="00C769EA"/>
    <w:rsid w:val="00C76BB3"/>
    <w:rsid w:val="00C7787C"/>
    <w:rsid w:val="00C80BC4"/>
    <w:rsid w:val="00C80C5F"/>
    <w:rsid w:val="00C80EB1"/>
    <w:rsid w:val="00C816A6"/>
    <w:rsid w:val="00C81809"/>
    <w:rsid w:val="00C81D7B"/>
    <w:rsid w:val="00C84EBE"/>
    <w:rsid w:val="00C86341"/>
    <w:rsid w:val="00C877BC"/>
    <w:rsid w:val="00C92F35"/>
    <w:rsid w:val="00C940EA"/>
    <w:rsid w:val="00C9470F"/>
    <w:rsid w:val="00C95421"/>
    <w:rsid w:val="00C96608"/>
    <w:rsid w:val="00C97094"/>
    <w:rsid w:val="00CA3D0B"/>
    <w:rsid w:val="00CA519D"/>
    <w:rsid w:val="00CA51E0"/>
    <w:rsid w:val="00CA5636"/>
    <w:rsid w:val="00CA5F9E"/>
    <w:rsid w:val="00CA69A1"/>
    <w:rsid w:val="00CA79F8"/>
    <w:rsid w:val="00CB05D7"/>
    <w:rsid w:val="00CB0F90"/>
    <w:rsid w:val="00CB12C4"/>
    <w:rsid w:val="00CB3A23"/>
    <w:rsid w:val="00CB520D"/>
    <w:rsid w:val="00CB57AC"/>
    <w:rsid w:val="00CB798B"/>
    <w:rsid w:val="00CC003B"/>
    <w:rsid w:val="00CC01B5"/>
    <w:rsid w:val="00CC1861"/>
    <w:rsid w:val="00CC45D1"/>
    <w:rsid w:val="00CC55F5"/>
    <w:rsid w:val="00CC5CF3"/>
    <w:rsid w:val="00CD021E"/>
    <w:rsid w:val="00CD1384"/>
    <w:rsid w:val="00CD18B4"/>
    <w:rsid w:val="00CD3B0F"/>
    <w:rsid w:val="00CD4975"/>
    <w:rsid w:val="00CD49C9"/>
    <w:rsid w:val="00CD4C43"/>
    <w:rsid w:val="00CD625F"/>
    <w:rsid w:val="00CD7605"/>
    <w:rsid w:val="00CE16B6"/>
    <w:rsid w:val="00CE2A53"/>
    <w:rsid w:val="00CE4174"/>
    <w:rsid w:val="00CE41F0"/>
    <w:rsid w:val="00CE4D85"/>
    <w:rsid w:val="00CE4EFB"/>
    <w:rsid w:val="00CE4F6E"/>
    <w:rsid w:val="00CE5457"/>
    <w:rsid w:val="00CF0905"/>
    <w:rsid w:val="00CF13B7"/>
    <w:rsid w:val="00CF3403"/>
    <w:rsid w:val="00CF4037"/>
    <w:rsid w:val="00CF4E0D"/>
    <w:rsid w:val="00CF76EA"/>
    <w:rsid w:val="00D00344"/>
    <w:rsid w:val="00D00CAB"/>
    <w:rsid w:val="00D04AD4"/>
    <w:rsid w:val="00D05A21"/>
    <w:rsid w:val="00D05A28"/>
    <w:rsid w:val="00D07F56"/>
    <w:rsid w:val="00D1001E"/>
    <w:rsid w:val="00D12916"/>
    <w:rsid w:val="00D15295"/>
    <w:rsid w:val="00D166B0"/>
    <w:rsid w:val="00D171F9"/>
    <w:rsid w:val="00D202BA"/>
    <w:rsid w:val="00D20452"/>
    <w:rsid w:val="00D23318"/>
    <w:rsid w:val="00D23C02"/>
    <w:rsid w:val="00D305C8"/>
    <w:rsid w:val="00D31E44"/>
    <w:rsid w:val="00D32038"/>
    <w:rsid w:val="00D32312"/>
    <w:rsid w:val="00D33DFB"/>
    <w:rsid w:val="00D33E7F"/>
    <w:rsid w:val="00D3465C"/>
    <w:rsid w:val="00D40EEE"/>
    <w:rsid w:val="00D42412"/>
    <w:rsid w:val="00D42F45"/>
    <w:rsid w:val="00D434AE"/>
    <w:rsid w:val="00D44494"/>
    <w:rsid w:val="00D453CD"/>
    <w:rsid w:val="00D464A8"/>
    <w:rsid w:val="00D46981"/>
    <w:rsid w:val="00D52851"/>
    <w:rsid w:val="00D57506"/>
    <w:rsid w:val="00D57624"/>
    <w:rsid w:val="00D61796"/>
    <w:rsid w:val="00D6268E"/>
    <w:rsid w:val="00D633A3"/>
    <w:rsid w:val="00D64825"/>
    <w:rsid w:val="00D66602"/>
    <w:rsid w:val="00D669A1"/>
    <w:rsid w:val="00D66AA8"/>
    <w:rsid w:val="00D675D2"/>
    <w:rsid w:val="00D67B67"/>
    <w:rsid w:val="00D67F2F"/>
    <w:rsid w:val="00D70386"/>
    <w:rsid w:val="00D77EE3"/>
    <w:rsid w:val="00D80E95"/>
    <w:rsid w:val="00D82981"/>
    <w:rsid w:val="00D83581"/>
    <w:rsid w:val="00D8638B"/>
    <w:rsid w:val="00D90C02"/>
    <w:rsid w:val="00D92670"/>
    <w:rsid w:val="00D932A5"/>
    <w:rsid w:val="00D93C3C"/>
    <w:rsid w:val="00D9581C"/>
    <w:rsid w:val="00D96B6F"/>
    <w:rsid w:val="00D96BD2"/>
    <w:rsid w:val="00D97F87"/>
    <w:rsid w:val="00DA1218"/>
    <w:rsid w:val="00DA2F06"/>
    <w:rsid w:val="00DA3515"/>
    <w:rsid w:val="00DA4A65"/>
    <w:rsid w:val="00DA50AE"/>
    <w:rsid w:val="00DA538D"/>
    <w:rsid w:val="00DA64C5"/>
    <w:rsid w:val="00DA6BF0"/>
    <w:rsid w:val="00DB1317"/>
    <w:rsid w:val="00DB1C7B"/>
    <w:rsid w:val="00DB2011"/>
    <w:rsid w:val="00DB32C8"/>
    <w:rsid w:val="00DB3326"/>
    <w:rsid w:val="00DB465D"/>
    <w:rsid w:val="00DB5BF6"/>
    <w:rsid w:val="00DB764D"/>
    <w:rsid w:val="00DB76D7"/>
    <w:rsid w:val="00DC020F"/>
    <w:rsid w:val="00DC02AD"/>
    <w:rsid w:val="00DC1725"/>
    <w:rsid w:val="00DC198D"/>
    <w:rsid w:val="00DC1C9B"/>
    <w:rsid w:val="00DC2231"/>
    <w:rsid w:val="00DC2CFC"/>
    <w:rsid w:val="00DC3E43"/>
    <w:rsid w:val="00DC498B"/>
    <w:rsid w:val="00DC64E3"/>
    <w:rsid w:val="00DC6B24"/>
    <w:rsid w:val="00DC75E9"/>
    <w:rsid w:val="00DD0052"/>
    <w:rsid w:val="00DD12B1"/>
    <w:rsid w:val="00DD4AE9"/>
    <w:rsid w:val="00DD60B9"/>
    <w:rsid w:val="00DD6A8A"/>
    <w:rsid w:val="00DD74DF"/>
    <w:rsid w:val="00DD7D5A"/>
    <w:rsid w:val="00DE212A"/>
    <w:rsid w:val="00DE2475"/>
    <w:rsid w:val="00DE3788"/>
    <w:rsid w:val="00DE42BC"/>
    <w:rsid w:val="00DE47ED"/>
    <w:rsid w:val="00DE55CF"/>
    <w:rsid w:val="00DE79D4"/>
    <w:rsid w:val="00DF13C4"/>
    <w:rsid w:val="00DF19FB"/>
    <w:rsid w:val="00DF22C2"/>
    <w:rsid w:val="00DF2FE4"/>
    <w:rsid w:val="00DF69CB"/>
    <w:rsid w:val="00E0074F"/>
    <w:rsid w:val="00E018C7"/>
    <w:rsid w:val="00E077DB"/>
    <w:rsid w:val="00E10BE8"/>
    <w:rsid w:val="00E10C36"/>
    <w:rsid w:val="00E11336"/>
    <w:rsid w:val="00E11931"/>
    <w:rsid w:val="00E11BE0"/>
    <w:rsid w:val="00E1313D"/>
    <w:rsid w:val="00E14E4E"/>
    <w:rsid w:val="00E20F3A"/>
    <w:rsid w:val="00E2294F"/>
    <w:rsid w:val="00E229F9"/>
    <w:rsid w:val="00E23151"/>
    <w:rsid w:val="00E23F71"/>
    <w:rsid w:val="00E24432"/>
    <w:rsid w:val="00E24C01"/>
    <w:rsid w:val="00E25777"/>
    <w:rsid w:val="00E301CC"/>
    <w:rsid w:val="00E3169A"/>
    <w:rsid w:val="00E3737E"/>
    <w:rsid w:val="00E375D7"/>
    <w:rsid w:val="00E37DD5"/>
    <w:rsid w:val="00E422A7"/>
    <w:rsid w:val="00E42A05"/>
    <w:rsid w:val="00E43271"/>
    <w:rsid w:val="00E43DF8"/>
    <w:rsid w:val="00E516CF"/>
    <w:rsid w:val="00E52A02"/>
    <w:rsid w:val="00E53924"/>
    <w:rsid w:val="00E57215"/>
    <w:rsid w:val="00E57AEB"/>
    <w:rsid w:val="00E6030B"/>
    <w:rsid w:val="00E636B5"/>
    <w:rsid w:val="00E65F1A"/>
    <w:rsid w:val="00E6741B"/>
    <w:rsid w:val="00E70643"/>
    <w:rsid w:val="00E72796"/>
    <w:rsid w:val="00E728C2"/>
    <w:rsid w:val="00E738E2"/>
    <w:rsid w:val="00E73DB7"/>
    <w:rsid w:val="00E74C6A"/>
    <w:rsid w:val="00E76F0D"/>
    <w:rsid w:val="00E857BB"/>
    <w:rsid w:val="00E86C0C"/>
    <w:rsid w:val="00E86E3F"/>
    <w:rsid w:val="00E87BDB"/>
    <w:rsid w:val="00E87DD3"/>
    <w:rsid w:val="00E904AC"/>
    <w:rsid w:val="00E919E5"/>
    <w:rsid w:val="00E957CD"/>
    <w:rsid w:val="00E97990"/>
    <w:rsid w:val="00EA122B"/>
    <w:rsid w:val="00EA2464"/>
    <w:rsid w:val="00EA2990"/>
    <w:rsid w:val="00EA3AAC"/>
    <w:rsid w:val="00EA4EA4"/>
    <w:rsid w:val="00EA50E7"/>
    <w:rsid w:val="00EA67F9"/>
    <w:rsid w:val="00EB04AF"/>
    <w:rsid w:val="00EB081F"/>
    <w:rsid w:val="00EB13D8"/>
    <w:rsid w:val="00EB155C"/>
    <w:rsid w:val="00EB2D8A"/>
    <w:rsid w:val="00EB3EEB"/>
    <w:rsid w:val="00EB514B"/>
    <w:rsid w:val="00EB5E08"/>
    <w:rsid w:val="00EB7184"/>
    <w:rsid w:val="00EC02C6"/>
    <w:rsid w:val="00EC203D"/>
    <w:rsid w:val="00EC22FC"/>
    <w:rsid w:val="00EC612C"/>
    <w:rsid w:val="00EC644C"/>
    <w:rsid w:val="00EC759A"/>
    <w:rsid w:val="00EC7639"/>
    <w:rsid w:val="00EC7E82"/>
    <w:rsid w:val="00ED03AA"/>
    <w:rsid w:val="00ED1883"/>
    <w:rsid w:val="00ED29A2"/>
    <w:rsid w:val="00ED393A"/>
    <w:rsid w:val="00ED3AA6"/>
    <w:rsid w:val="00ED630D"/>
    <w:rsid w:val="00EE2AEA"/>
    <w:rsid w:val="00EE36F8"/>
    <w:rsid w:val="00EE3DB4"/>
    <w:rsid w:val="00EE5449"/>
    <w:rsid w:val="00EE6BCE"/>
    <w:rsid w:val="00EE7278"/>
    <w:rsid w:val="00EF07AC"/>
    <w:rsid w:val="00EF2F89"/>
    <w:rsid w:val="00EF5D6C"/>
    <w:rsid w:val="00EF5DE3"/>
    <w:rsid w:val="00EF607D"/>
    <w:rsid w:val="00F025F7"/>
    <w:rsid w:val="00F02E01"/>
    <w:rsid w:val="00F047C2"/>
    <w:rsid w:val="00F078D8"/>
    <w:rsid w:val="00F10C14"/>
    <w:rsid w:val="00F11520"/>
    <w:rsid w:val="00F122DF"/>
    <w:rsid w:val="00F136F5"/>
    <w:rsid w:val="00F163B5"/>
    <w:rsid w:val="00F17CF7"/>
    <w:rsid w:val="00F20C79"/>
    <w:rsid w:val="00F21540"/>
    <w:rsid w:val="00F23651"/>
    <w:rsid w:val="00F262B2"/>
    <w:rsid w:val="00F30375"/>
    <w:rsid w:val="00F329BC"/>
    <w:rsid w:val="00F36522"/>
    <w:rsid w:val="00F3669C"/>
    <w:rsid w:val="00F40215"/>
    <w:rsid w:val="00F42E4C"/>
    <w:rsid w:val="00F50C12"/>
    <w:rsid w:val="00F519C2"/>
    <w:rsid w:val="00F51A02"/>
    <w:rsid w:val="00F53C1D"/>
    <w:rsid w:val="00F53D11"/>
    <w:rsid w:val="00F5426D"/>
    <w:rsid w:val="00F60787"/>
    <w:rsid w:val="00F636A5"/>
    <w:rsid w:val="00F63864"/>
    <w:rsid w:val="00F641FF"/>
    <w:rsid w:val="00F659BC"/>
    <w:rsid w:val="00F65D26"/>
    <w:rsid w:val="00F66874"/>
    <w:rsid w:val="00F6719D"/>
    <w:rsid w:val="00F7071A"/>
    <w:rsid w:val="00F71CE1"/>
    <w:rsid w:val="00F72BC5"/>
    <w:rsid w:val="00F7426B"/>
    <w:rsid w:val="00F7451B"/>
    <w:rsid w:val="00F765ED"/>
    <w:rsid w:val="00F76DA5"/>
    <w:rsid w:val="00F815EA"/>
    <w:rsid w:val="00F8235B"/>
    <w:rsid w:val="00F829F4"/>
    <w:rsid w:val="00F8587B"/>
    <w:rsid w:val="00F86A18"/>
    <w:rsid w:val="00F878DB"/>
    <w:rsid w:val="00F90B04"/>
    <w:rsid w:val="00F92739"/>
    <w:rsid w:val="00F95578"/>
    <w:rsid w:val="00F95F96"/>
    <w:rsid w:val="00F96BF1"/>
    <w:rsid w:val="00F979D4"/>
    <w:rsid w:val="00FA0581"/>
    <w:rsid w:val="00FA1383"/>
    <w:rsid w:val="00FA1561"/>
    <w:rsid w:val="00FA25F8"/>
    <w:rsid w:val="00FA51C2"/>
    <w:rsid w:val="00FA79EA"/>
    <w:rsid w:val="00FB0A4E"/>
    <w:rsid w:val="00FB13DC"/>
    <w:rsid w:val="00FB23F1"/>
    <w:rsid w:val="00FB244C"/>
    <w:rsid w:val="00FB2EA8"/>
    <w:rsid w:val="00FB39DE"/>
    <w:rsid w:val="00FB471F"/>
    <w:rsid w:val="00FB4914"/>
    <w:rsid w:val="00FB7573"/>
    <w:rsid w:val="00FB7C4D"/>
    <w:rsid w:val="00FC1757"/>
    <w:rsid w:val="00FC26CF"/>
    <w:rsid w:val="00FC3FA2"/>
    <w:rsid w:val="00FC4D05"/>
    <w:rsid w:val="00FC5BD6"/>
    <w:rsid w:val="00FC623E"/>
    <w:rsid w:val="00FC6287"/>
    <w:rsid w:val="00FD0499"/>
    <w:rsid w:val="00FD18B3"/>
    <w:rsid w:val="00FD1BFE"/>
    <w:rsid w:val="00FD1CC2"/>
    <w:rsid w:val="00FD1FD5"/>
    <w:rsid w:val="00FD6342"/>
    <w:rsid w:val="00FD66F5"/>
    <w:rsid w:val="00FE11FB"/>
    <w:rsid w:val="00FE36FC"/>
    <w:rsid w:val="00FE3780"/>
    <w:rsid w:val="00FE3D9C"/>
    <w:rsid w:val="00FE3DEF"/>
    <w:rsid w:val="00FE72A3"/>
    <w:rsid w:val="00FF09A8"/>
    <w:rsid w:val="00FF16E5"/>
    <w:rsid w:val="00FF3317"/>
    <w:rsid w:val="00FF5018"/>
    <w:rsid w:val="00FF588A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FF023"/>
  <w15:docId w15:val="{19A3F59A-DBA5-4BC1-8FB4-CA2119B4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2">
    <w:name w:val="heading 2"/>
    <w:basedOn w:val="Normal"/>
    <w:uiPriority w:val="9"/>
    <w:semiHidden/>
    <w:unhideWhenUsed/>
    <w:qFormat/>
    <w:pPr>
      <w:spacing w:before="100" w:after="100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1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96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C696B"/>
  </w:style>
  <w:style w:type="paragraph" w:styleId="Footer">
    <w:name w:val="footer"/>
    <w:basedOn w:val="Normal"/>
    <w:link w:val="FooterChar"/>
    <w:uiPriority w:val="99"/>
    <w:unhideWhenUsed/>
    <w:rsid w:val="001C696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C696B"/>
  </w:style>
  <w:style w:type="table" w:styleId="TableGrid">
    <w:name w:val="Table Grid"/>
    <w:basedOn w:val="TableNormal"/>
    <w:uiPriority w:val="39"/>
    <w:rsid w:val="009E79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6B86D-16A8-4E11-82A0-43AA47914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</dc:creator>
  <dc:description/>
  <cp:lastModifiedBy>Clare Wright</cp:lastModifiedBy>
  <cp:revision>74</cp:revision>
  <cp:lastPrinted>2025-01-16T09:51:00Z</cp:lastPrinted>
  <dcterms:created xsi:type="dcterms:W3CDTF">2025-05-13T15:18:00Z</dcterms:created>
  <dcterms:modified xsi:type="dcterms:W3CDTF">2025-05-14T10:23:00Z</dcterms:modified>
</cp:coreProperties>
</file>